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D66F" w14:textId="3DDDBB59" w:rsidR="00E924B0" w:rsidRDefault="00B66374" w:rsidP="00B66374">
      <w:r>
        <w:rPr>
          <w:noProof/>
        </w:rPr>
        <w:drawing>
          <wp:inline distT="0" distB="0" distL="0" distR="0" wp14:anchorId="576FD07F" wp14:editId="7AFDEAF5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73">
        <w:rPr>
          <w:rFonts w:ascii="Comic Sans MS" w:hAnsi="Comic Sans MS" w:cs="Comic Sans MS"/>
          <w:b/>
          <w:sz w:val="30"/>
          <w:szCs w:val="30"/>
          <w:lang w:val="pl-PL"/>
        </w:rPr>
        <w:t>SEKMADIENIO SKAITINIAI</w:t>
      </w:r>
      <w:r w:rsidR="00E924B0">
        <w:rPr>
          <w:rFonts w:ascii="Comic Sans MS" w:hAnsi="Comic Sans MS" w:cs="Comic Sans MS"/>
          <w:b/>
          <w:sz w:val="30"/>
          <w:szCs w:val="30"/>
          <w:lang w:val="pl-PL"/>
        </w:rPr>
        <w:t xml:space="preserve">  </w:t>
      </w:r>
    </w:p>
    <w:p w14:paraId="7F36DB2F" w14:textId="5114AB7A" w:rsidR="00204611" w:rsidRDefault="002C6573" w:rsidP="00204611">
      <w:pPr>
        <w:jc w:val="right"/>
      </w:pPr>
      <w:r>
        <w:rPr>
          <w:rFonts w:ascii="Comic Sans MS" w:hAnsi="Comic Sans MS" w:cs="Comic Sans MS"/>
          <w:sz w:val="30"/>
          <w:szCs w:val="30"/>
          <w:lang w:val="pl-PL"/>
        </w:rPr>
        <w:t>LITAUISK</w:t>
      </w:r>
      <w:r w:rsidR="00E924B0">
        <w:rPr>
          <w:rFonts w:ascii="Comic Sans MS" w:hAnsi="Comic Sans MS" w:cs="Comic Sans MS"/>
          <w:sz w:val="30"/>
          <w:szCs w:val="30"/>
          <w:lang w:val="pl-PL"/>
        </w:rPr>
        <w:t xml:space="preserve"> søndagsblad</w:t>
      </w:r>
      <w:r w:rsidR="00E924B0">
        <w:rPr>
          <w:b/>
          <w:bCs/>
          <w:color w:val="000000"/>
          <w:sz w:val="30"/>
          <w:szCs w:val="30"/>
          <w:lang w:val="pl-PL"/>
        </w:rPr>
        <w:br/>
      </w:r>
    </w:p>
    <w:p w14:paraId="210340F0" w14:textId="5A72BA62" w:rsidR="00204611" w:rsidRPr="00BC367E" w:rsidRDefault="001C1284" w:rsidP="001C7A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HERRENS </w:t>
      </w:r>
      <w:r w:rsidR="000D6536">
        <w:rPr>
          <w:b/>
          <w:bCs/>
          <w:sz w:val="28"/>
          <w:szCs w:val="28"/>
        </w:rPr>
        <w:t>DÅP</w:t>
      </w:r>
    </w:p>
    <w:p w14:paraId="1B32634F" w14:textId="77777777" w:rsidR="00772AF1" w:rsidRPr="001F0EE3" w:rsidRDefault="000D6536" w:rsidP="00772AF1">
      <w:pPr>
        <w:spacing w:before="100" w:beforeAutospacing="1" w:after="100" w:afterAutospacing="1"/>
        <w:ind w:left="1440" w:firstLine="720"/>
        <w:rPr>
          <w:rFonts w:eastAsia="Times New Roman" w:cs="Times New Roman"/>
          <w:b/>
          <w:bCs/>
          <w:sz w:val="28"/>
          <w:szCs w:val="28"/>
        </w:rPr>
      </w:pPr>
      <w:r w:rsidRPr="001F0EE3">
        <w:rPr>
          <w:rFonts w:eastAsia="Times New Roman" w:cs="Times New Roman"/>
          <w:b/>
          <w:bCs/>
          <w:caps/>
          <w:sz w:val="32"/>
          <w:szCs w:val="32"/>
        </w:rPr>
        <w:t xml:space="preserve">KRISTAUS KRIKŠTAS </w:t>
      </w:r>
      <w:r w:rsidR="00392C6F" w:rsidRPr="001F0EE3">
        <w:rPr>
          <w:rFonts w:eastAsia="Times New Roman" w:cs="Times New Roman"/>
          <w:b/>
          <w:bCs/>
          <w:caps/>
          <w:sz w:val="32"/>
          <w:szCs w:val="32"/>
        </w:rPr>
        <w:t>(A/ABC)</w:t>
      </w:r>
      <w:r w:rsidR="001C1284" w:rsidRPr="00C74483">
        <w:rPr>
          <w:rFonts w:eastAsia="Times New Roman" w:cs="Times New Roman"/>
          <w:sz w:val="28"/>
          <w:szCs w:val="28"/>
        </w:rPr>
        <w:pict w14:anchorId="79ED54ED">
          <v:rect id="_x0000_i1032" style="width:470.3pt;height:.75pt" o:hralign="center" o:hrstd="t" o:hrnoshade="t" o:hr="t" fillcolor="black" stroked="f"/>
        </w:pict>
      </w:r>
      <w:r w:rsidR="001A50B4" w:rsidRPr="007B6D18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772AF1" w:rsidRPr="001F0EE3">
        <w:rPr>
          <w:rFonts w:eastAsia="Times New Roman" w:cs="Times New Roman"/>
          <w:b/>
          <w:bCs/>
          <w:sz w:val="32"/>
          <w:szCs w:val="32"/>
        </w:rPr>
        <w:t>Pirmasis</w:t>
      </w:r>
      <w:proofErr w:type="spellEnd"/>
      <w:r w:rsidR="00772AF1" w:rsidRPr="001F0EE3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="00772AF1" w:rsidRPr="001F0EE3">
        <w:rPr>
          <w:rFonts w:eastAsia="Times New Roman" w:cs="Times New Roman"/>
          <w:b/>
          <w:bCs/>
          <w:sz w:val="32"/>
          <w:szCs w:val="32"/>
        </w:rPr>
        <w:t>skaitinys</w:t>
      </w:r>
      <w:proofErr w:type="spellEnd"/>
      <w:r w:rsidR="00772AF1" w:rsidRPr="001F0EE3">
        <w:rPr>
          <w:rFonts w:eastAsia="Times New Roman" w:cs="Times New Roman"/>
          <w:b/>
          <w:bCs/>
          <w:sz w:val="32"/>
          <w:szCs w:val="32"/>
        </w:rPr>
        <w:t xml:space="preserve"> (</w:t>
      </w:r>
      <w:proofErr w:type="spellStart"/>
      <w:r w:rsidR="00772AF1" w:rsidRPr="001F0EE3">
        <w:rPr>
          <w:rFonts w:eastAsia="Times New Roman" w:cs="Times New Roman"/>
          <w:b/>
          <w:bCs/>
          <w:sz w:val="32"/>
          <w:szCs w:val="32"/>
        </w:rPr>
        <w:t>Iz</w:t>
      </w:r>
      <w:proofErr w:type="spellEnd"/>
      <w:r w:rsidR="00772AF1" w:rsidRPr="001F0EE3">
        <w:rPr>
          <w:rFonts w:eastAsia="Times New Roman" w:cs="Times New Roman"/>
          <w:b/>
          <w:bCs/>
          <w:sz w:val="32"/>
          <w:szCs w:val="32"/>
        </w:rPr>
        <w:t xml:space="preserve"> 42, 1–4. 6–7)</w:t>
      </w:r>
    </w:p>
    <w:p w14:paraId="2F0FB5BC" w14:textId="2BE8DB29" w:rsidR="004702CF" w:rsidRDefault="00772AF1" w:rsidP="00772AF1">
      <w:pPr>
        <w:spacing w:before="100" w:beforeAutospacing="1" w:after="100" w:afterAutospacing="1"/>
        <w:rPr>
          <w:b/>
          <w:bCs/>
          <w:color w:val="000000"/>
          <w:sz w:val="32"/>
          <w:szCs w:val="32"/>
          <w:lang w:val="pl-PL"/>
        </w:rPr>
      </w:pPr>
      <w:r w:rsidRPr="001F0EE3">
        <w:rPr>
          <w:rFonts w:eastAsia="Times New Roman" w:cs="Times New Roman"/>
          <w:sz w:val="32"/>
          <w:szCs w:val="32"/>
        </w:rPr>
        <w:t xml:space="preserve">    </w:t>
      </w:r>
      <w:proofErr w:type="spellStart"/>
      <w:r w:rsidRPr="001F0EE3">
        <w:rPr>
          <w:rFonts w:eastAsia="Times New Roman" w:cs="Times New Roman"/>
          <w:sz w:val="32"/>
          <w:szCs w:val="32"/>
        </w:rPr>
        <w:t>Štai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ką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sako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Viešpats</w:t>
      </w:r>
      <w:proofErr w:type="spellEnd"/>
      <w:r w:rsidRPr="001F0EE3">
        <w:rPr>
          <w:rFonts w:eastAsia="Times New Roman" w:cs="Times New Roman"/>
          <w:sz w:val="32"/>
          <w:szCs w:val="32"/>
        </w:rPr>
        <w:t>:</w:t>
      </w:r>
      <w:r w:rsidRPr="001F0EE3">
        <w:rPr>
          <w:rFonts w:eastAsia="Times New Roman" w:cs="Times New Roman"/>
          <w:sz w:val="32"/>
          <w:szCs w:val="32"/>
        </w:rPr>
        <w:br/>
        <w:t> </w:t>
      </w:r>
      <w:proofErr w:type="gramStart"/>
      <w:r w:rsidRPr="001F0EE3">
        <w:rPr>
          <w:rFonts w:eastAsia="Times New Roman" w:cs="Times New Roman"/>
          <w:sz w:val="32"/>
          <w:szCs w:val="32"/>
        </w:rPr>
        <w:t>   „</w:t>
      </w:r>
      <w:proofErr w:type="spellStart"/>
      <w:proofErr w:type="gramEnd"/>
      <w:r w:rsidRPr="001F0EE3">
        <w:rPr>
          <w:rFonts w:eastAsia="Times New Roman" w:cs="Times New Roman"/>
          <w:sz w:val="32"/>
          <w:szCs w:val="32"/>
        </w:rPr>
        <w:t>Štai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mano </w:t>
      </w:r>
      <w:proofErr w:type="spellStart"/>
      <w:r w:rsidRPr="001F0EE3">
        <w:rPr>
          <w:rFonts w:eastAsia="Times New Roman" w:cs="Times New Roman"/>
          <w:sz w:val="32"/>
          <w:szCs w:val="32"/>
        </w:rPr>
        <w:t>tarnas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kurį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aš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remiu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– mano </w:t>
      </w:r>
      <w:proofErr w:type="spellStart"/>
      <w:r w:rsidRPr="001F0EE3">
        <w:rPr>
          <w:rFonts w:eastAsia="Times New Roman" w:cs="Times New Roman"/>
          <w:sz w:val="32"/>
          <w:szCs w:val="32"/>
        </w:rPr>
        <w:t>išrinktinis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kuriuo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aš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gėriuosi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1F0EE3">
        <w:rPr>
          <w:rFonts w:eastAsia="Times New Roman" w:cs="Times New Roman"/>
          <w:sz w:val="32"/>
          <w:szCs w:val="32"/>
        </w:rPr>
        <w:t>Suteikiau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jam </w:t>
      </w:r>
      <w:proofErr w:type="spellStart"/>
      <w:r w:rsidRPr="001F0EE3">
        <w:rPr>
          <w:rFonts w:eastAsia="Times New Roman" w:cs="Times New Roman"/>
          <w:sz w:val="32"/>
          <w:szCs w:val="32"/>
        </w:rPr>
        <w:t>savo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dvasios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kad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neštų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tautoms </w:t>
      </w:r>
      <w:proofErr w:type="spellStart"/>
      <w:r w:rsidRPr="001F0EE3">
        <w:rPr>
          <w:rFonts w:eastAsia="Times New Roman" w:cs="Times New Roman"/>
          <w:sz w:val="32"/>
          <w:szCs w:val="32"/>
        </w:rPr>
        <w:t>teisingumą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1F0EE3">
        <w:rPr>
          <w:rFonts w:eastAsia="Times New Roman" w:cs="Times New Roman"/>
          <w:sz w:val="32"/>
          <w:szCs w:val="32"/>
        </w:rPr>
        <w:t>Jis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nerėks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nekels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triukšmo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ir </w:t>
      </w:r>
      <w:proofErr w:type="spellStart"/>
      <w:r w:rsidRPr="001F0EE3">
        <w:rPr>
          <w:rFonts w:eastAsia="Times New Roman" w:cs="Times New Roman"/>
          <w:sz w:val="32"/>
          <w:szCs w:val="32"/>
        </w:rPr>
        <w:t>gatvėje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nesigirdės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jo </w:t>
      </w:r>
      <w:proofErr w:type="spellStart"/>
      <w:r w:rsidRPr="001F0EE3">
        <w:rPr>
          <w:rFonts w:eastAsia="Times New Roman" w:cs="Times New Roman"/>
          <w:sz w:val="32"/>
          <w:szCs w:val="32"/>
        </w:rPr>
        <w:t>balso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1F0EE3">
        <w:rPr>
          <w:rFonts w:eastAsia="Times New Roman" w:cs="Times New Roman"/>
          <w:sz w:val="32"/>
          <w:szCs w:val="32"/>
        </w:rPr>
        <w:t>Jis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nenulauš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palinkusios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nendrės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neužgesins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rusenančio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dagčio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; </w:t>
      </w:r>
      <w:proofErr w:type="spellStart"/>
      <w:r w:rsidRPr="001F0EE3">
        <w:rPr>
          <w:rFonts w:eastAsia="Times New Roman" w:cs="Times New Roman"/>
          <w:sz w:val="32"/>
          <w:szCs w:val="32"/>
        </w:rPr>
        <w:t>jis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ištikimai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neš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teisybę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1F0EE3">
        <w:rPr>
          <w:rFonts w:eastAsia="Times New Roman" w:cs="Times New Roman"/>
          <w:sz w:val="32"/>
          <w:szCs w:val="32"/>
        </w:rPr>
        <w:t>Jisai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nenuvargs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nepails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kol </w:t>
      </w:r>
      <w:proofErr w:type="spellStart"/>
      <w:r w:rsidRPr="001F0EE3">
        <w:rPr>
          <w:rFonts w:eastAsia="Times New Roman" w:cs="Times New Roman"/>
          <w:sz w:val="32"/>
          <w:szCs w:val="32"/>
        </w:rPr>
        <w:t>žemėje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įkurs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teisingumą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. Ir </w:t>
      </w:r>
      <w:proofErr w:type="spellStart"/>
      <w:r w:rsidRPr="001F0EE3">
        <w:rPr>
          <w:rFonts w:eastAsia="Times New Roman" w:cs="Times New Roman"/>
          <w:sz w:val="32"/>
          <w:szCs w:val="32"/>
        </w:rPr>
        <w:t>lauks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jo </w:t>
      </w:r>
      <w:proofErr w:type="spellStart"/>
      <w:r w:rsidRPr="001F0EE3">
        <w:rPr>
          <w:rFonts w:eastAsia="Times New Roman" w:cs="Times New Roman"/>
          <w:sz w:val="32"/>
          <w:szCs w:val="32"/>
        </w:rPr>
        <w:t>nurodymų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salos</w:t>
      </w:r>
      <w:proofErr w:type="spellEnd"/>
      <w:r w:rsidRPr="001F0EE3">
        <w:rPr>
          <w:rFonts w:eastAsia="Times New Roman" w:cs="Times New Roman"/>
          <w:sz w:val="32"/>
          <w:szCs w:val="32"/>
        </w:rPr>
        <w:t>.</w:t>
      </w:r>
      <w:r w:rsidR="000B3556">
        <w:rPr>
          <w:rFonts w:eastAsia="Times New Roman" w:cs="Times New Roman"/>
          <w:sz w:val="32"/>
          <w:szCs w:val="32"/>
        </w:rPr>
        <w:t xml:space="preserve">  </w:t>
      </w:r>
      <w:proofErr w:type="spellStart"/>
      <w:r w:rsidRPr="001F0EE3">
        <w:rPr>
          <w:rFonts w:eastAsia="Times New Roman" w:cs="Times New Roman"/>
          <w:sz w:val="32"/>
          <w:szCs w:val="32"/>
        </w:rPr>
        <w:t>Aš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Viešpats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pašaukiau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tave </w:t>
      </w:r>
      <w:proofErr w:type="spellStart"/>
      <w:r w:rsidRPr="001F0EE3">
        <w:rPr>
          <w:rFonts w:eastAsia="Times New Roman" w:cs="Times New Roman"/>
          <w:sz w:val="32"/>
          <w:szCs w:val="32"/>
        </w:rPr>
        <w:t>teisingumui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paimsiu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tave </w:t>
      </w:r>
      <w:proofErr w:type="spellStart"/>
      <w:r w:rsidRPr="001F0EE3">
        <w:rPr>
          <w:rFonts w:eastAsia="Times New Roman" w:cs="Times New Roman"/>
          <w:sz w:val="32"/>
          <w:szCs w:val="32"/>
        </w:rPr>
        <w:t>už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rankos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ir </w:t>
      </w:r>
      <w:proofErr w:type="spellStart"/>
      <w:r w:rsidRPr="001F0EE3">
        <w:rPr>
          <w:rFonts w:eastAsia="Times New Roman" w:cs="Times New Roman"/>
          <w:sz w:val="32"/>
          <w:szCs w:val="32"/>
        </w:rPr>
        <w:t>ginsiu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. Tave </w:t>
      </w:r>
      <w:proofErr w:type="spellStart"/>
      <w:r w:rsidRPr="001F0EE3">
        <w:rPr>
          <w:rFonts w:eastAsia="Times New Roman" w:cs="Times New Roman"/>
          <w:sz w:val="32"/>
          <w:szCs w:val="32"/>
        </w:rPr>
        <w:t>padarysiu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sandora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tautai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1F0EE3">
        <w:rPr>
          <w:rFonts w:eastAsia="Times New Roman" w:cs="Times New Roman"/>
          <w:sz w:val="32"/>
          <w:szCs w:val="32"/>
        </w:rPr>
        <w:t>šviesa</w:t>
      </w:r>
      <w:proofErr w:type="spellEnd"/>
      <w:r w:rsidR="00E97C50">
        <w:rPr>
          <w:rFonts w:eastAsia="Times New Roman" w:cs="Times New Roman"/>
          <w:sz w:val="32"/>
          <w:szCs w:val="32"/>
        </w:rPr>
        <w:t xml:space="preserve">  </w:t>
      </w:r>
      <w:proofErr w:type="spellStart"/>
      <w:r w:rsidRPr="001F0EE3">
        <w:rPr>
          <w:rFonts w:eastAsia="Times New Roman" w:cs="Times New Roman"/>
          <w:sz w:val="32"/>
          <w:szCs w:val="32"/>
        </w:rPr>
        <w:t>pagonims</w:t>
      </w:r>
      <w:proofErr w:type="spellEnd"/>
      <w:proofErr w:type="gramEnd"/>
      <w:r w:rsidRPr="001F0EE3">
        <w:rPr>
          <w:rFonts w:eastAsia="Times New Roman" w:cs="Times New Roman"/>
          <w:sz w:val="32"/>
          <w:szCs w:val="32"/>
        </w:rPr>
        <w:t xml:space="preserve"> – </w:t>
      </w:r>
      <w:proofErr w:type="spellStart"/>
      <w:r w:rsidRPr="001F0EE3">
        <w:rPr>
          <w:rFonts w:eastAsia="Times New Roman" w:cs="Times New Roman"/>
          <w:sz w:val="32"/>
          <w:szCs w:val="32"/>
        </w:rPr>
        <w:t>neregių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akims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atverti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belaisviams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iš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kalėjimo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išvesti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tamsiojoje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sėdintiems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suimtiesiems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paleisti</w:t>
      </w:r>
      <w:proofErr w:type="spellEnd"/>
      <w:r w:rsidRPr="001F0EE3">
        <w:rPr>
          <w:rFonts w:eastAsia="Times New Roman" w:cs="Times New Roman"/>
          <w:sz w:val="32"/>
          <w:szCs w:val="32"/>
        </w:rPr>
        <w:t>“.</w:t>
      </w:r>
      <w:r>
        <w:rPr>
          <w:rFonts w:eastAsia="Times New Roman" w:cs="Times New Roman"/>
          <w:sz w:val="28"/>
          <w:szCs w:val="28"/>
        </w:rPr>
        <w:t xml:space="preserve">  </w:t>
      </w:r>
      <w:r w:rsidR="007B6D18" w:rsidRPr="00772AF1">
        <w:rPr>
          <w:rFonts w:eastAsia="Times New Roman" w:cs="Times New Roman"/>
          <w:sz w:val="28"/>
          <w:szCs w:val="28"/>
        </w:rPr>
        <w:t xml:space="preserve">  </w:t>
      </w:r>
      <w:r w:rsidR="00830EB5" w:rsidRPr="00507F47">
        <w:rPr>
          <w:b/>
          <w:bCs/>
          <w:color w:val="000000"/>
          <w:sz w:val="32"/>
          <w:szCs w:val="32"/>
          <w:lang w:val="pl-PL"/>
        </w:rPr>
        <w:t>D</w:t>
      </w:r>
      <w:r w:rsidR="002C6573" w:rsidRPr="00507F47">
        <w:rPr>
          <w:b/>
          <w:bCs/>
          <w:color w:val="000000"/>
          <w:sz w:val="32"/>
          <w:szCs w:val="32"/>
          <w:lang w:val="pl-PL"/>
        </w:rPr>
        <w:t>ėkojame Dievui</w:t>
      </w:r>
      <w:r w:rsidR="00E924B0" w:rsidRPr="00507F47">
        <w:rPr>
          <w:b/>
          <w:bCs/>
          <w:color w:val="000000"/>
          <w:sz w:val="32"/>
          <w:szCs w:val="32"/>
          <w:lang w:val="pl-PL"/>
        </w:rPr>
        <w:t>.</w:t>
      </w:r>
    </w:p>
    <w:p w14:paraId="73078DD7" w14:textId="77777777" w:rsidR="0015730E" w:rsidRDefault="0015730E" w:rsidP="0015730E">
      <w:pPr>
        <w:spacing w:before="100" w:beforeAutospacing="1" w:after="100" w:afterAutospacing="1"/>
        <w:rPr>
          <w:b/>
          <w:bCs/>
          <w:color w:val="000000"/>
          <w:sz w:val="32"/>
          <w:szCs w:val="32"/>
          <w:lang w:val="pl-PL"/>
        </w:rPr>
      </w:pPr>
    </w:p>
    <w:p w14:paraId="7939B618" w14:textId="77777777" w:rsidR="00774E85" w:rsidRPr="001F0EE3" w:rsidRDefault="00774E85" w:rsidP="00774E85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val="en-US"/>
        </w:rPr>
      </w:pPr>
      <w:proofErr w:type="spellStart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Atliepiamoji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psalmė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 xml:space="preserve"> (Ps 28, 1a </w:t>
      </w:r>
      <w:proofErr w:type="spellStart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ir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 xml:space="preserve"> 2. 3ac–4. 3b </w:t>
      </w:r>
      <w:proofErr w:type="spellStart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ir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 xml:space="preserve"> 9b–10)</w:t>
      </w:r>
    </w:p>
    <w:p w14:paraId="360BA191" w14:textId="77777777" w:rsidR="00774E85" w:rsidRPr="001F0EE3" w:rsidRDefault="00774E85" w:rsidP="00774E85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val="en-US"/>
        </w:rPr>
      </w:pPr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P. </w:t>
      </w:r>
      <w:proofErr w:type="spellStart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Viešpats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laimins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savo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tautą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teiks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 xml:space="preserve"> jai </w:t>
      </w:r>
      <w:proofErr w:type="spellStart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ramybę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.</w:t>
      </w:r>
    </w:p>
    <w:p w14:paraId="77421269" w14:textId="77777777" w:rsidR="00774E85" w:rsidRPr="001F0EE3" w:rsidRDefault="00774E85" w:rsidP="00774E85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val="en-US"/>
        </w:rPr>
      </w:pPr>
      <w:r w:rsidRPr="001F0EE3">
        <w:rPr>
          <w:rFonts w:eastAsia="Times New Roman" w:cs="Times New Roman"/>
          <w:sz w:val="32"/>
          <w:szCs w:val="32"/>
          <w:lang w:val="en-US"/>
        </w:rPr>
        <w:t xml:space="preserve">   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Jūs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Dievo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sūnūs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šlovinkit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Viešpatį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>,</w:t>
      </w:r>
      <w:r w:rsidRPr="001F0EE3">
        <w:rPr>
          <w:rFonts w:eastAsia="Times New Roman" w:cs="Times New Roman"/>
          <w:sz w:val="32"/>
          <w:szCs w:val="32"/>
          <w:lang w:val="en-US"/>
        </w:rPr>
        <w:br/>
        <w:t xml:space="preserve">   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šlovinkit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Dievo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didingąjį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vardą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>,</w:t>
      </w:r>
      <w:r w:rsidRPr="001F0EE3">
        <w:rPr>
          <w:rFonts w:eastAsia="Times New Roman" w:cs="Times New Roman"/>
          <w:sz w:val="32"/>
          <w:szCs w:val="32"/>
          <w:lang w:val="en-US"/>
        </w:rPr>
        <w:br/>
        <w:t xml:space="preserve">   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garbinkit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jį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iškilmingai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>. – </w:t>
      </w:r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P.</w:t>
      </w:r>
    </w:p>
    <w:p w14:paraId="3CC94513" w14:textId="77777777" w:rsidR="00774E85" w:rsidRPr="001F0EE3" w:rsidRDefault="00774E85" w:rsidP="00774E85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val="en-US"/>
        </w:rPr>
      </w:pPr>
      <w:r w:rsidRPr="001F0EE3">
        <w:rPr>
          <w:rFonts w:eastAsia="Times New Roman" w:cs="Times New Roman"/>
          <w:sz w:val="32"/>
          <w:szCs w:val="32"/>
          <w:lang w:val="en-US"/>
        </w:rPr>
        <w:t xml:space="preserve">   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Virš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vandenų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pasigirsta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Viešpaties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balsas!</w:t>
      </w:r>
      <w:r w:rsidRPr="001F0EE3">
        <w:rPr>
          <w:rFonts w:eastAsia="Times New Roman" w:cs="Times New Roman"/>
          <w:sz w:val="32"/>
          <w:szCs w:val="32"/>
          <w:lang w:val="en-US"/>
        </w:rPr>
        <w:br/>
        <w:t xml:space="preserve">   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Viešpats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viršum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vandenynų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plačiųjų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>!</w:t>
      </w:r>
      <w:r w:rsidRPr="001F0EE3">
        <w:rPr>
          <w:rFonts w:eastAsia="Times New Roman" w:cs="Times New Roman"/>
          <w:sz w:val="32"/>
          <w:szCs w:val="32"/>
          <w:lang w:val="en-US"/>
        </w:rPr>
        <w:br/>
        <w:t xml:space="preserve">   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Viešpaties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balsas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galingas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>!</w:t>
      </w:r>
      <w:r w:rsidRPr="001F0EE3">
        <w:rPr>
          <w:rFonts w:eastAsia="Times New Roman" w:cs="Times New Roman"/>
          <w:sz w:val="32"/>
          <w:szCs w:val="32"/>
          <w:lang w:val="en-US"/>
        </w:rPr>
        <w:br/>
        <w:t xml:space="preserve">   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Skardus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Viešpaties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balsas! – </w:t>
      </w:r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P.</w:t>
      </w:r>
    </w:p>
    <w:p w14:paraId="106BB85B" w14:textId="77777777" w:rsidR="00774E85" w:rsidRPr="001F0EE3" w:rsidRDefault="00774E85" w:rsidP="00774E85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val="en-US"/>
        </w:rPr>
      </w:pPr>
      <w:r w:rsidRPr="001F0EE3">
        <w:rPr>
          <w:rFonts w:eastAsia="Times New Roman" w:cs="Times New Roman"/>
          <w:sz w:val="32"/>
          <w:szCs w:val="32"/>
          <w:lang w:val="en-US"/>
        </w:rPr>
        <w:t xml:space="preserve">   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Dievo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didybė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sugriaudžia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>!</w:t>
      </w:r>
      <w:r w:rsidRPr="001F0EE3">
        <w:rPr>
          <w:rFonts w:eastAsia="Times New Roman" w:cs="Times New Roman"/>
          <w:sz w:val="32"/>
          <w:szCs w:val="32"/>
          <w:lang w:val="en-US"/>
        </w:rPr>
        <w:br/>
        <w:t xml:space="preserve">   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Ir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jo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šventovėj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– „</w:t>
      </w:r>
      <w:proofErr w:type="spellStart"/>
      <w:proofErr w:type="gramStart"/>
      <w:r w:rsidRPr="001F0EE3">
        <w:rPr>
          <w:rFonts w:eastAsia="Times New Roman" w:cs="Times New Roman"/>
          <w:sz w:val="32"/>
          <w:szCs w:val="32"/>
          <w:lang w:val="en-US"/>
        </w:rPr>
        <w:t>Šlovė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>!“</w:t>
      </w:r>
      <w:proofErr w:type="gram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visi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šaukia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>.</w:t>
      </w:r>
      <w:r w:rsidRPr="001F0EE3">
        <w:rPr>
          <w:rFonts w:eastAsia="Times New Roman" w:cs="Times New Roman"/>
          <w:sz w:val="32"/>
          <w:szCs w:val="32"/>
          <w:lang w:val="en-US"/>
        </w:rPr>
        <w:br/>
        <w:t xml:space="preserve">   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Viešpaties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sostas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virš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tvano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>,</w:t>
      </w:r>
      <w:r w:rsidRPr="001F0EE3">
        <w:rPr>
          <w:rFonts w:eastAsia="Times New Roman" w:cs="Times New Roman"/>
          <w:sz w:val="32"/>
          <w:szCs w:val="32"/>
          <w:lang w:val="en-US"/>
        </w:rPr>
        <w:br/>
        <w:t xml:space="preserve">   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jis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viešpataus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kaip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Valdovas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per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amžius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>. – </w:t>
      </w:r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P.</w:t>
      </w:r>
    </w:p>
    <w:p w14:paraId="7E0965F2" w14:textId="77777777" w:rsidR="000B2E05" w:rsidRDefault="000B2E05" w:rsidP="00C774B1">
      <w:pPr>
        <w:spacing w:before="100" w:beforeAutospacing="1" w:after="100" w:afterAutospacing="1"/>
        <w:ind w:left="720"/>
        <w:rPr>
          <w:rFonts w:eastAsia="Times New Roman" w:cs="Times New Roman"/>
          <w:sz w:val="28"/>
          <w:szCs w:val="28"/>
          <w:lang w:val="en-US"/>
        </w:rPr>
      </w:pPr>
    </w:p>
    <w:p w14:paraId="1D9313DD" w14:textId="77777777" w:rsidR="00BB52B7" w:rsidRPr="00C74483" w:rsidRDefault="00BB52B7" w:rsidP="00C774B1">
      <w:pPr>
        <w:spacing w:before="100" w:beforeAutospacing="1" w:after="100" w:afterAutospacing="1"/>
        <w:ind w:left="720"/>
        <w:rPr>
          <w:rFonts w:eastAsia="Times New Roman" w:cs="Times New Roman"/>
          <w:sz w:val="28"/>
          <w:szCs w:val="28"/>
          <w:lang w:val="en-US"/>
        </w:rPr>
      </w:pPr>
    </w:p>
    <w:p w14:paraId="2D5FD22F" w14:textId="77777777" w:rsidR="00BB52B7" w:rsidRPr="001F0EE3" w:rsidRDefault="00BB52B7" w:rsidP="00BB52B7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val="en-US"/>
        </w:rPr>
      </w:pPr>
      <w:proofErr w:type="spellStart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Antrasis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 xml:space="preserve"> (</w:t>
      </w:r>
      <w:proofErr w:type="spellStart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>Apd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  <w:lang w:val="en-US"/>
        </w:rPr>
        <w:t xml:space="preserve"> 10, 34–38)</w:t>
      </w:r>
    </w:p>
    <w:p w14:paraId="4AF7486B" w14:textId="2EA5C065" w:rsidR="007B6D18" w:rsidRPr="00C74483" w:rsidRDefault="00BB52B7" w:rsidP="007B6D18">
      <w:pPr>
        <w:spacing w:before="100" w:beforeAutospacing="1" w:after="100" w:afterAutospacing="1"/>
        <w:rPr>
          <w:rFonts w:eastAsia="Times New Roman" w:cs="Times New Roman"/>
          <w:sz w:val="32"/>
          <w:szCs w:val="32"/>
        </w:rPr>
      </w:pPr>
      <w:r w:rsidRPr="001F0EE3">
        <w:rPr>
          <w:rFonts w:eastAsia="Times New Roman" w:cs="Times New Roman"/>
          <w:sz w:val="32"/>
          <w:szCs w:val="32"/>
          <w:lang w:val="en-US"/>
        </w:rPr>
        <w:t xml:space="preserve">   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Atvėręs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lūpas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, Petras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pasakė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>: „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Iš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tiesų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aš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dabar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suprantu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, jog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Dievas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nėra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žmonėms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  <w:lang w:val="en-US"/>
        </w:rPr>
        <w:t>šališkas</w:t>
      </w:r>
      <w:proofErr w:type="spellEnd"/>
      <w:r w:rsidRPr="001F0EE3">
        <w:rPr>
          <w:rFonts w:eastAsia="Times New Roman" w:cs="Times New Roman"/>
          <w:sz w:val="32"/>
          <w:szCs w:val="32"/>
          <w:lang w:val="en-US"/>
        </w:rPr>
        <w:t xml:space="preserve">. </w:t>
      </w:r>
      <w:r w:rsidRPr="001F0EE3">
        <w:rPr>
          <w:rFonts w:eastAsia="Times New Roman" w:cs="Times New Roman"/>
          <w:sz w:val="32"/>
          <w:szCs w:val="32"/>
        </w:rPr>
        <w:t xml:space="preserve">Jam </w:t>
      </w:r>
      <w:proofErr w:type="spellStart"/>
      <w:r w:rsidRPr="001F0EE3">
        <w:rPr>
          <w:rFonts w:eastAsia="Times New Roman" w:cs="Times New Roman"/>
          <w:sz w:val="32"/>
          <w:szCs w:val="32"/>
        </w:rPr>
        <w:t>brangus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bet </w:t>
      </w:r>
      <w:proofErr w:type="spellStart"/>
      <w:r w:rsidRPr="001F0EE3">
        <w:rPr>
          <w:rFonts w:eastAsia="Times New Roman" w:cs="Times New Roman"/>
          <w:sz w:val="32"/>
          <w:szCs w:val="32"/>
        </w:rPr>
        <w:t>kurios</w:t>
      </w:r>
      <w:proofErr w:type="spellEnd"/>
      <w:r w:rsidRPr="001F0EE3">
        <w:rPr>
          <w:rFonts w:eastAsia="Times New Roman" w:cs="Times New Roman"/>
          <w:sz w:val="32"/>
          <w:szCs w:val="32"/>
        </w:rPr>
        <w:br/>
      </w:r>
      <w:proofErr w:type="spellStart"/>
      <w:r w:rsidRPr="001F0EE3">
        <w:rPr>
          <w:rFonts w:eastAsia="Times New Roman" w:cs="Times New Roman"/>
          <w:sz w:val="32"/>
          <w:szCs w:val="32"/>
        </w:rPr>
        <w:t>tautos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žmogus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kuris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jo </w:t>
      </w:r>
      <w:proofErr w:type="spellStart"/>
      <w:r w:rsidRPr="001F0EE3">
        <w:rPr>
          <w:rFonts w:eastAsia="Times New Roman" w:cs="Times New Roman"/>
          <w:sz w:val="32"/>
          <w:szCs w:val="32"/>
        </w:rPr>
        <w:t>bijo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ir </w:t>
      </w:r>
      <w:proofErr w:type="spellStart"/>
      <w:r w:rsidRPr="001F0EE3">
        <w:rPr>
          <w:rFonts w:eastAsia="Times New Roman" w:cs="Times New Roman"/>
          <w:sz w:val="32"/>
          <w:szCs w:val="32"/>
        </w:rPr>
        <w:t>teisingai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gyvena</w:t>
      </w:r>
      <w:proofErr w:type="spellEnd"/>
      <w:r w:rsidRPr="001F0EE3">
        <w:rPr>
          <w:rFonts w:eastAsia="Times New Roman" w:cs="Times New Roman"/>
          <w:sz w:val="32"/>
          <w:szCs w:val="32"/>
        </w:rPr>
        <w:t>.</w:t>
      </w:r>
      <w:r w:rsidRPr="001F0EE3">
        <w:rPr>
          <w:rFonts w:eastAsia="Times New Roman" w:cs="Times New Roman"/>
          <w:sz w:val="32"/>
          <w:szCs w:val="32"/>
        </w:rPr>
        <w:br/>
        <w:t xml:space="preserve">    </w:t>
      </w:r>
      <w:proofErr w:type="spellStart"/>
      <w:r w:rsidRPr="001F0EE3">
        <w:rPr>
          <w:rFonts w:eastAsia="Times New Roman" w:cs="Times New Roman"/>
          <w:sz w:val="32"/>
          <w:szCs w:val="32"/>
        </w:rPr>
        <w:t>Jis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pasiuntė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savo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žodį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Izraelio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vaikams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ir per </w:t>
      </w:r>
      <w:proofErr w:type="spellStart"/>
      <w:r w:rsidRPr="001F0EE3">
        <w:rPr>
          <w:rFonts w:eastAsia="Times New Roman" w:cs="Times New Roman"/>
          <w:sz w:val="32"/>
          <w:szCs w:val="32"/>
        </w:rPr>
        <w:t>Mesiją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Jėzų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paskelbė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taiką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1F0EE3">
        <w:rPr>
          <w:rFonts w:eastAsia="Times New Roman" w:cs="Times New Roman"/>
          <w:sz w:val="32"/>
          <w:szCs w:val="32"/>
        </w:rPr>
        <w:t>Šitas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yra </w:t>
      </w:r>
      <w:proofErr w:type="spellStart"/>
      <w:r w:rsidRPr="001F0EE3">
        <w:rPr>
          <w:rFonts w:eastAsia="Times New Roman" w:cs="Times New Roman"/>
          <w:sz w:val="32"/>
          <w:szCs w:val="32"/>
        </w:rPr>
        <w:t>visų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Viešpats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1F0EE3">
        <w:rPr>
          <w:rFonts w:eastAsia="Times New Roman" w:cs="Times New Roman"/>
          <w:sz w:val="32"/>
          <w:szCs w:val="32"/>
        </w:rPr>
        <w:t>Jūs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žinote</w:t>
      </w:r>
      <w:proofErr w:type="spellEnd"/>
      <w:r w:rsidRPr="001F0EE3">
        <w:rPr>
          <w:rFonts w:eastAsia="Times New Roman" w:cs="Times New Roman"/>
          <w:sz w:val="32"/>
          <w:szCs w:val="32"/>
        </w:rPr>
        <w:t>, kas yra</w:t>
      </w:r>
      <w:r w:rsidRPr="001F0EE3">
        <w:rPr>
          <w:rFonts w:eastAsia="Times New Roman" w:cs="Times New Roman"/>
          <w:sz w:val="32"/>
          <w:szCs w:val="32"/>
        </w:rPr>
        <w:br/>
      </w:r>
      <w:proofErr w:type="spellStart"/>
      <w:r w:rsidRPr="001F0EE3">
        <w:rPr>
          <w:rFonts w:eastAsia="Times New Roman" w:cs="Times New Roman"/>
          <w:sz w:val="32"/>
          <w:szCs w:val="32"/>
        </w:rPr>
        <w:t>įvykę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visoje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Judėjoje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pradedant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nuo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Galilėjos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po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Jono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skelbtojo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krikšto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1F0EE3">
        <w:rPr>
          <w:rFonts w:eastAsia="Times New Roman" w:cs="Times New Roman"/>
          <w:sz w:val="32"/>
          <w:szCs w:val="32"/>
        </w:rPr>
        <w:t>Kalbama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apie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Jėzų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iš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Nazareto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kaip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Dievas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jį</w:t>
      </w:r>
      <w:proofErr w:type="spellEnd"/>
      <w:r w:rsidRPr="001F0EE3">
        <w:rPr>
          <w:rFonts w:eastAsia="Times New Roman" w:cs="Times New Roman"/>
          <w:sz w:val="32"/>
          <w:szCs w:val="32"/>
        </w:rPr>
        <w:br/>
      </w:r>
      <w:proofErr w:type="spellStart"/>
      <w:r w:rsidRPr="001F0EE3">
        <w:rPr>
          <w:rFonts w:eastAsia="Times New Roman" w:cs="Times New Roman"/>
          <w:sz w:val="32"/>
          <w:szCs w:val="32"/>
        </w:rPr>
        <w:t>patepė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Šventąja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Dvasia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ir </w:t>
      </w:r>
      <w:proofErr w:type="spellStart"/>
      <w:r w:rsidRPr="001F0EE3">
        <w:rPr>
          <w:rFonts w:eastAsia="Times New Roman" w:cs="Times New Roman"/>
          <w:sz w:val="32"/>
          <w:szCs w:val="32"/>
        </w:rPr>
        <w:t>galybe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kaip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jis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vaikščiojo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1F0EE3">
        <w:rPr>
          <w:rFonts w:eastAsia="Times New Roman" w:cs="Times New Roman"/>
          <w:sz w:val="32"/>
          <w:szCs w:val="32"/>
        </w:rPr>
        <w:t>darydamas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gera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ir </w:t>
      </w:r>
      <w:proofErr w:type="spellStart"/>
      <w:r w:rsidRPr="001F0EE3">
        <w:rPr>
          <w:rFonts w:eastAsia="Times New Roman" w:cs="Times New Roman"/>
          <w:sz w:val="32"/>
          <w:szCs w:val="32"/>
        </w:rPr>
        <w:t>gydydamas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visus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velnio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pavergtuosius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nes </w:t>
      </w:r>
      <w:proofErr w:type="spellStart"/>
      <w:r w:rsidRPr="001F0EE3">
        <w:rPr>
          <w:rFonts w:eastAsia="Times New Roman" w:cs="Times New Roman"/>
          <w:sz w:val="32"/>
          <w:szCs w:val="32"/>
        </w:rPr>
        <w:t>Dievas</w:t>
      </w:r>
      <w:proofErr w:type="spellEnd"/>
      <w:r w:rsidR="00E97C50" w:rsidRPr="000B3556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="00E97C50" w:rsidRPr="000B3556">
        <w:rPr>
          <w:rFonts w:eastAsia="Times New Roman" w:cs="Times New Roman"/>
          <w:sz w:val="32"/>
          <w:szCs w:val="32"/>
        </w:rPr>
        <w:t>b</w:t>
      </w:r>
      <w:r w:rsidRPr="001F0EE3">
        <w:rPr>
          <w:rFonts w:eastAsia="Times New Roman" w:cs="Times New Roman"/>
          <w:sz w:val="32"/>
          <w:szCs w:val="32"/>
        </w:rPr>
        <w:t>uvo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su </w:t>
      </w:r>
      <w:proofErr w:type="spellStart"/>
      <w:proofErr w:type="gramStart"/>
      <w:r w:rsidRPr="001F0EE3">
        <w:rPr>
          <w:rFonts w:eastAsia="Times New Roman" w:cs="Times New Roman"/>
          <w:sz w:val="32"/>
          <w:szCs w:val="32"/>
        </w:rPr>
        <w:t>juo</w:t>
      </w:r>
      <w:proofErr w:type="spellEnd"/>
      <w:r w:rsidRPr="001F0EE3">
        <w:rPr>
          <w:rFonts w:eastAsia="Times New Roman" w:cs="Times New Roman"/>
          <w:sz w:val="32"/>
          <w:szCs w:val="32"/>
        </w:rPr>
        <w:t>“</w:t>
      </w:r>
      <w:proofErr w:type="gramEnd"/>
      <w:r w:rsidRPr="001F0EE3">
        <w:rPr>
          <w:rFonts w:eastAsia="Times New Roman" w:cs="Times New Roman"/>
          <w:sz w:val="32"/>
          <w:szCs w:val="32"/>
        </w:rPr>
        <w:t>.</w:t>
      </w:r>
      <w:r w:rsidR="00E97C50">
        <w:rPr>
          <w:rFonts w:eastAsia="Times New Roman" w:cs="Times New Roman"/>
          <w:sz w:val="28"/>
          <w:szCs w:val="28"/>
        </w:rPr>
        <w:t xml:space="preserve">  </w:t>
      </w:r>
      <w:r w:rsidR="007B6D18" w:rsidRPr="007B6D18">
        <w:rPr>
          <w:rFonts w:eastAsia="Times New Roman" w:cs="Times New Roman"/>
          <w:sz w:val="28"/>
          <w:szCs w:val="28"/>
        </w:rPr>
        <w:t xml:space="preserve"> </w:t>
      </w:r>
      <w:r w:rsidR="007B6D18" w:rsidRPr="000B3556">
        <w:rPr>
          <w:b/>
          <w:bCs/>
          <w:color w:val="000000"/>
          <w:sz w:val="32"/>
          <w:szCs w:val="32"/>
          <w:lang w:val="pl-PL"/>
        </w:rPr>
        <w:t>Dėkojame Dievui.</w:t>
      </w:r>
    </w:p>
    <w:p w14:paraId="5A26AE05" w14:textId="77777777" w:rsidR="007B6D18" w:rsidRDefault="007B6D18" w:rsidP="007B6D18">
      <w:pPr>
        <w:spacing w:before="100" w:beforeAutospacing="1" w:after="100" w:afterAutospacing="1"/>
        <w:rPr>
          <w:rFonts w:eastAsia="Times New Roman" w:cs="Times New Roman"/>
          <w:b/>
          <w:bCs/>
          <w:sz w:val="27"/>
          <w:szCs w:val="27"/>
        </w:rPr>
      </w:pPr>
    </w:p>
    <w:p w14:paraId="4098DA37" w14:textId="77777777" w:rsidR="00B31598" w:rsidRPr="001F0EE3" w:rsidRDefault="00B31598" w:rsidP="00B31598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1F0EE3">
        <w:rPr>
          <w:rFonts w:eastAsia="Times New Roman" w:cs="Times New Roman"/>
          <w:b/>
          <w:bCs/>
          <w:sz w:val="32"/>
          <w:szCs w:val="32"/>
        </w:rPr>
        <w:t>Posmelis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b/>
          <w:bCs/>
          <w:sz w:val="32"/>
          <w:szCs w:val="32"/>
        </w:rPr>
        <w:t>prieš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b/>
          <w:bCs/>
          <w:sz w:val="32"/>
          <w:szCs w:val="32"/>
        </w:rPr>
        <w:t>evangeliją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</w:rPr>
        <w:t xml:space="preserve"> (</w:t>
      </w:r>
      <w:proofErr w:type="spellStart"/>
      <w:r w:rsidRPr="001F0EE3">
        <w:rPr>
          <w:rFonts w:eastAsia="Times New Roman" w:cs="Times New Roman"/>
          <w:b/>
          <w:bCs/>
          <w:sz w:val="32"/>
          <w:szCs w:val="32"/>
        </w:rPr>
        <w:t>Plg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</w:rPr>
        <w:t xml:space="preserve">. </w:t>
      </w:r>
      <w:proofErr w:type="spellStart"/>
      <w:r w:rsidRPr="001F0EE3">
        <w:rPr>
          <w:rFonts w:eastAsia="Times New Roman" w:cs="Times New Roman"/>
          <w:b/>
          <w:bCs/>
          <w:sz w:val="32"/>
          <w:szCs w:val="32"/>
        </w:rPr>
        <w:t>Mk</w:t>
      </w:r>
      <w:proofErr w:type="spellEnd"/>
      <w:r w:rsidRPr="001F0EE3">
        <w:rPr>
          <w:rFonts w:eastAsia="Times New Roman" w:cs="Times New Roman"/>
          <w:b/>
          <w:bCs/>
          <w:sz w:val="32"/>
          <w:szCs w:val="32"/>
        </w:rPr>
        <w:t xml:space="preserve"> 9, 7)</w:t>
      </w:r>
    </w:p>
    <w:p w14:paraId="42F84FE4" w14:textId="77777777" w:rsidR="00B31598" w:rsidRPr="001F0EE3" w:rsidRDefault="00B31598" w:rsidP="00B31598">
      <w:pPr>
        <w:spacing w:before="100" w:beforeAutospacing="1" w:after="100" w:afterAutospacing="1"/>
        <w:rPr>
          <w:rFonts w:eastAsia="Times New Roman" w:cs="Times New Roman"/>
          <w:sz w:val="32"/>
          <w:szCs w:val="32"/>
        </w:rPr>
      </w:pPr>
      <w:r w:rsidRPr="001F0EE3">
        <w:rPr>
          <w:rFonts w:eastAsia="Times New Roman" w:cs="Times New Roman"/>
          <w:b/>
          <w:bCs/>
          <w:sz w:val="32"/>
          <w:szCs w:val="32"/>
        </w:rPr>
        <w:t>P. </w:t>
      </w:r>
      <w:proofErr w:type="spellStart"/>
      <w:r w:rsidRPr="001F0EE3">
        <w:rPr>
          <w:rFonts w:eastAsia="Times New Roman" w:cs="Times New Roman"/>
          <w:sz w:val="32"/>
          <w:szCs w:val="32"/>
        </w:rPr>
        <w:t>Aleliuja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. – </w:t>
      </w:r>
      <w:proofErr w:type="spellStart"/>
      <w:r w:rsidRPr="001F0EE3">
        <w:rPr>
          <w:rFonts w:eastAsia="Times New Roman" w:cs="Times New Roman"/>
          <w:sz w:val="32"/>
          <w:szCs w:val="32"/>
        </w:rPr>
        <w:t>Atsivėrė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dangus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, ir </w:t>
      </w:r>
      <w:proofErr w:type="spellStart"/>
      <w:r w:rsidRPr="001F0EE3">
        <w:rPr>
          <w:rFonts w:eastAsia="Times New Roman" w:cs="Times New Roman"/>
          <w:sz w:val="32"/>
          <w:szCs w:val="32"/>
        </w:rPr>
        <w:t>nuskambėjo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Tėvo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balsas:</w:t>
      </w:r>
      <w:r w:rsidRPr="001F0EE3">
        <w:rPr>
          <w:rFonts w:eastAsia="Times New Roman" w:cs="Times New Roman"/>
          <w:sz w:val="32"/>
          <w:szCs w:val="32"/>
        </w:rPr>
        <w:br/>
        <w:t>               </w:t>
      </w:r>
      <w:proofErr w:type="gramStart"/>
      <w:r w:rsidRPr="001F0EE3">
        <w:rPr>
          <w:rFonts w:eastAsia="Times New Roman" w:cs="Times New Roman"/>
          <w:sz w:val="32"/>
          <w:szCs w:val="32"/>
        </w:rPr>
        <w:t>   „</w:t>
      </w:r>
      <w:proofErr w:type="spellStart"/>
      <w:proofErr w:type="gramEnd"/>
      <w:r w:rsidRPr="001F0EE3">
        <w:rPr>
          <w:rFonts w:eastAsia="Times New Roman" w:cs="Times New Roman"/>
          <w:sz w:val="32"/>
          <w:szCs w:val="32"/>
        </w:rPr>
        <w:t>Šitas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mano </w:t>
      </w:r>
      <w:proofErr w:type="spellStart"/>
      <w:r w:rsidRPr="001F0EE3">
        <w:rPr>
          <w:rFonts w:eastAsia="Times New Roman" w:cs="Times New Roman"/>
          <w:sz w:val="32"/>
          <w:szCs w:val="32"/>
        </w:rPr>
        <w:t>mylimasis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1F0EE3">
        <w:rPr>
          <w:rFonts w:eastAsia="Times New Roman" w:cs="Times New Roman"/>
          <w:sz w:val="32"/>
          <w:szCs w:val="32"/>
        </w:rPr>
        <w:t>Sūnus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1F0EE3">
        <w:rPr>
          <w:rFonts w:eastAsia="Times New Roman" w:cs="Times New Roman"/>
          <w:sz w:val="32"/>
          <w:szCs w:val="32"/>
        </w:rPr>
        <w:t>Klausykite</w:t>
      </w:r>
      <w:proofErr w:type="spellEnd"/>
      <w:r w:rsidRPr="001F0EE3">
        <w:rPr>
          <w:rFonts w:eastAsia="Times New Roman" w:cs="Times New Roman"/>
          <w:sz w:val="32"/>
          <w:szCs w:val="32"/>
        </w:rPr>
        <w:t xml:space="preserve"> </w:t>
      </w:r>
      <w:proofErr w:type="gramStart"/>
      <w:r w:rsidRPr="001F0EE3">
        <w:rPr>
          <w:rFonts w:eastAsia="Times New Roman" w:cs="Times New Roman"/>
          <w:sz w:val="32"/>
          <w:szCs w:val="32"/>
        </w:rPr>
        <w:t>jo!“</w:t>
      </w:r>
      <w:proofErr w:type="gramEnd"/>
      <w:r w:rsidRPr="001F0EE3">
        <w:rPr>
          <w:rFonts w:eastAsia="Times New Roman" w:cs="Times New Roman"/>
          <w:sz w:val="32"/>
          <w:szCs w:val="32"/>
        </w:rPr>
        <w:t xml:space="preserve"> – </w:t>
      </w:r>
      <w:r w:rsidRPr="001F0EE3">
        <w:rPr>
          <w:rFonts w:eastAsia="Times New Roman" w:cs="Times New Roman"/>
          <w:b/>
          <w:bCs/>
          <w:sz w:val="32"/>
          <w:szCs w:val="32"/>
        </w:rPr>
        <w:t>P.</w:t>
      </w:r>
      <w:r w:rsidRPr="001F0EE3">
        <w:rPr>
          <w:rFonts w:eastAsia="Times New Roman" w:cs="Times New Roman"/>
          <w:sz w:val="32"/>
          <w:szCs w:val="32"/>
        </w:rPr>
        <w:t> </w:t>
      </w:r>
      <w:proofErr w:type="spellStart"/>
      <w:r w:rsidRPr="001F0EE3">
        <w:rPr>
          <w:rFonts w:eastAsia="Times New Roman" w:cs="Times New Roman"/>
          <w:sz w:val="32"/>
          <w:szCs w:val="32"/>
        </w:rPr>
        <w:t>Aleliuja</w:t>
      </w:r>
      <w:proofErr w:type="spellEnd"/>
      <w:r w:rsidRPr="001F0EE3">
        <w:rPr>
          <w:rFonts w:eastAsia="Times New Roman" w:cs="Times New Roman"/>
          <w:sz w:val="32"/>
          <w:szCs w:val="32"/>
        </w:rPr>
        <w:t>.</w:t>
      </w:r>
    </w:p>
    <w:p w14:paraId="2D04CB0A" w14:textId="77777777" w:rsidR="0015730E" w:rsidRDefault="0015730E" w:rsidP="0015730E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</w:rPr>
      </w:pPr>
    </w:p>
    <w:p w14:paraId="670AD358" w14:textId="77777777" w:rsidR="00727632" w:rsidRPr="001F0EE3" w:rsidRDefault="00727632" w:rsidP="00727632">
      <w:pPr>
        <w:spacing w:before="100" w:beforeAutospacing="1" w:after="100" w:afterAutospacing="1"/>
        <w:rPr>
          <w:rFonts w:eastAsia="Times New Roman" w:cs="Times New Roman"/>
          <w:b/>
          <w:bCs/>
          <w:sz w:val="36"/>
          <w:szCs w:val="36"/>
        </w:rPr>
      </w:pPr>
      <w:proofErr w:type="spellStart"/>
      <w:r w:rsidRPr="001F0EE3">
        <w:rPr>
          <w:rFonts w:eastAsia="Times New Roman" w:cs="Times New Roman"/>
          <w:b/>
          <w:bCs/>
          <w:sz w:val="36"/>
          <w:szCs w:val="36"/>
        </w:rPr>
        <w:t>Evangelija</w:t>
      </w:r>
      <w:proofErr w:type="spellEnd"/>
      <w:r w:rsidRPr="001F0EE3">
        <w:rPr>
          <w:rFonts w:eastAsia="Times New Roman" w:cs="Times New Roman"/>
          <w:b/>
          <w:bCs/>
          <w:sz w:val="36"/>
          <w:szCs w:val="36"/>
        </w:rPr>
        <w:t xml:space="preserve"> (Mt 3, 13–17)</w:t>
      </w:r>
    </w:p>
    <w:p w14:paraId="2981E86B" w14:textId="794EF34F" w:rsidR="00204611" w:rsidRPr="007F237B" w:rsidRDefault="00727632" w:rsidP="00727632">
      <w:pPr>
        <w:spacing w:before="100" w:beforeAutospacing="1" w:after="100" w:afterAutospacing="1"/>
        <w:rPr>
          <w:sz w:val="32"/>
          <w:szCs w:val="32"/>
          <w:lang w:val="pl-PL" w:eastAsia="zh-TW"/>
        </w:rPr>
      </w:pPr>
      <w:r w:rsidRPr="001F0EE3">
        <w:rPr>
          <w:rFonts w:eastAsia="Times New Roman" w:cs="Times New Roman"/>
          <w:sz w:val="36"/>
          <w:szCs w:val="36"/>
        </w:rPr>
        <w:t xml:space="preserve">    </w:t>
      </w:r>
      <w:proofErr w:type="spellStart"/>
      <w:r w:rsidRPr="001F0EE3">
        <w:rPr>
          <w:rFonts w:eastAsia="Times New Roman" w:cs="Times New Roman"/>
          <w:sz w:val="36"/>
          <w:szCs w:val="36"/>
        </w:rPr>
        <w:t>Jėzus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iš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Galilėjos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atėjo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prie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Jordano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pas </w:t>
      </w:r>
      <w:proofErr w:type="spellStart"/>
      <w:r w:rsidRPr="001F0EE3">
        <w:rPr>
          <w:rFonts w:eastAsia="Times New Roman" w:cs="Times New Roman"/>
          <w:sz w:val="36"/>
          <w:szCs w:val="36"/>
        </w:rPr>
        <w:t>Joną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krikštytis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. Jonas </w:t>
      </w:r>
      <w:proofErr w:type="spellStart"/>
      <w:r w:rsidRPr="001F0EE3">
        <w:rPr>
          <w:rFonts w:eastAsia="Times New Roman" w:cs="Times New Roman"/>
          <w:sz w:val="36"/>
          <w:szCs w:val="36"/>
        </w:rPr>
        <w:t>jį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atkalbinėjo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: „Tai </w:t>
      </w:r>
      <w:proofErr w:type="spellStart"/>
      <w:r w:rsidRPr="001F0EE3">
        <w:rPr>
          <w:rFonts w:eastAsia="Times New Roman" w:cs="Times New Roman"/>
          <w:sz w:val="36"/>
          <w:szCs w:val="36"/>
        </w:rPr>
        <w:t>aš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turėčiau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būti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tavo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pakrikštytas</w:t>
      </w:r>
      <w:proofErr w:type="spellEnd"/>
      <w:r w:rsidRPr="001F0EE3">
        <w:rPr>
          <w:rFonts w:eastAsia="Times New Roman" w:cs="Times New Roman"/>
          <w:sz w:val="36"/>
          <w:szCs w:val="36"/>
        </w:rPr>
        <w:t>, o tu</w:t>
      </w:r>
      <w:r w:rsidRPr="001F0EE3">
        <w:rPr>
          <w:rFonts w:eastAsia="Times New Roman" w:cs="Times New Roman"/>
          <w:sz w:val="36"/>
          <w:szCs w:val="36"/>
        </w:rPr>
        <w:br/>
      </w:r>
      <w:proofErr w:type="spellStart"/>
      <w:r w:rsidRPr="001F0EE3">
        <w:rPr>
          <w:rFonts w:eastAsia="Times New Roman" w:cs="Times New Roman"/>
          <w:sz w:val="36"/>
          <w:szCs w:val="36"/>
        </w:rPr>
        <w:t>ateini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pas </w:t>
      </w:r>
      <w:proofErr w:type="gramStart"/>
      <w:r w:rsidRPr="001F0EE3">
        <w:rPr>
          <w:rFonts w:eastAsia="Times New Roman" w:cs="Times New Roman"/>
          <w:sz w:val="36"/>
          <w:szCs w:val="36"/>
        </w:rPr>
        <w:t>mane!“</w:t>
      </w:r>
      <w:proofErr w:type="gramEnd"/>
      <w:r w:rsidRPr="001F0EE3">
        <w:rPr>
          <w:rFonts w:eastAsia="Times New Roman" w:cs="Times New Roman"/>
          <w:sz w:val="36"/>
          <w:szCs w:val="36"/>
        </w:rPr>
        <w:br/>
        <w:t xml:space="preserve">    Bet </w:t>
      </w:r>
      <w:proofErr w:type="spellStart"/>
      <w:r w:rsidRPr="001F0EE3">
        <w:rPr>
          <w:rFonts w:eastAsia="Times New Roman" w:cs="Times New Roman"/>
          <w:sz w:val="36"/>
          <w:szCs w:val="36"/>
        </w:rPr>
        <w:t>Jėzus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jam </w:t>
      </w:r>
      <w:proofErr w:type="spellStart"/>
      <w:r w:rsidRPr="001F0EE3">
        <w:rPr>
          <w:rFonts w:eastAsia="Times New Roman" w:cs="Times New Roman"/>
          <w:sz w:val="36"/>
          <w:szCs w:val="36"/>
        </w:rPr>
        <w:t>atsakė</w:t>
      </w:r>
      <w:proofErr w:type="spellEnd"/>
      <w:r w:rsidRPr="001F0EE3">
        <w:rPr>
          <w:rFonts w:eastAsia="Times New Roman" w:cs="Times New Roman"/>
          <w:sz w:val="36"/>
          <w:szCs w:val="36"/>
        </w:rPr>
        <w:t>: „</w:t>
      </w:r>
      <w:proofErr w:type="spellStart"/>
      <w:r w:rsidRPr="001F0EE3">
        <w:rPr>
          <w:rFonts w:eastAsia="Times New Roman" w:cs="Times New Roman"/>
          <w:sz w:val="36"/>
          <w:szCs w:val="36"/>
        </w:rPr>
        <w:t>Šį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kartą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paklausyk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! </w:t>
      </w:r>
      <w:proofErr w:type="spellStart"/>
      <w:r w:rsidRPr="001F0EE3">
        <w:rPr>
          <w:rFonts w:eastAsia="Times New Roman" w:cs="Times New Roman"/>
          <w:sz w:val="36"/>
          <w:szCs w:val="36"/>
        </w:rPr>
        <w:t>Taip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mudviem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dera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atlikti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visa, kas </w:t>
      </w:r>
      <w:proofErr w:type="spellStart"/>
      <w:r w:rsidRPr="001F0EE3">
        <w:rPr>
          <w:rFonts w:eastAsia="Times New Roman" w:cs="Times New Roman"/>
          <w:sz w:val="36"/>
          <w:szCs w:val="36"/>
        </w:rPr>
        <w:t>reikalinga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proofErr w:type="gramStart"/>
      <w:r w:rsidRPr="001F0EE3">
        <w:rPr>
          <w:rFonts w:eastAsia="Times New Roman" w:cs="Times New Roman"/>
          <w:sz w:val="36"/>
          <w:szCs w:val="36"/>
        </w:rPr>
        <w:t>teisumui</w:t>
      </w:r>
      <w:proofErr w:type="spellEnd"/>
      <w:r w:rsidRPr="001F0EE3">
        <w:rPr>
          <w:rFonts w:eastAsia="Times New Roman" w:cs="Times New Roman"/>
          <w:sz w:val="36"/>
          <w:szCs w:val="36"/>
        </w:rPr>
        <w:t>“</w:t>
      </w:r>
      <w:proofErr w:type="gramEnd"/>
      <w:r w:rsidRPr="001F0EE3">
        <w:rPr>
          <w:rFonts w:eastAsia="Times New Roman" w:cs="Times New Roman"/>
          <w:sz w:val="36"/>
          <w:szCs w:val="36"/>
        </w:rPr>
        <w:t xml:space="preserve">. </w:t>
      </w:r>
      <w:proofErr w:type="spellStart"/>
      <w:r w:rsidRPr="001F0EE3">
        <w:rPr>
          <w:rFonts w:eastAsia="Times New Roman" w:cs="Times New Roman"/>
          <w:sz w:val="36"/>
          <w:szCs w:val="36"/>
        </w:rPr>
        <w:t>Tada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Jonas </w:t>
      </w:r>
      <w:proofErr w:type="spellStart"/>
      <w:r w:rsidRPr="001F0EE3">
        <w:rPr>
          <w:rFonts w:eastAsia="Times New Roman" w:cs="Times New Roman"/>
          <w:sz w:val="36"/>
          <w:szCs w:val="36"/>
        </w:rPr>
        <w:t>sutiko</w:t>
      </w:r>
      <w:proofErr w:type="spellEnd"/>
      <w:r w:rsidRPr="001F0EE3">
        <w:rPr>
          <w:rFonts w:eastAsia="Times New Roman" w:cs="Times New Roman"/>
          <w:sz w:val="36"/>
          <w:szCs w:val="36"/>
        </w:rPr>
        <w:t>.</w:t>
      </w:r>
      <w:r w:rsidRPr="001F0EE3">
        <w:rPr>
          <w:rFonts w:eastAsia="Times New Roman" w:cs="Times New Roman"/>
          <w:sz w:val="36"/>
          <w:szCs w:val="36"/>
        </w:rPr>
        <w:br/>
      </w:r>
      <w:proofErr w:type="spellStart"/>
      <w:r w:rsidRPr="001F0EE3">
        <w:rPr>
          <w:rFonts w:eastAsia="Times New Roman" w:cs="Times New Roman"/>
          <w:sz w:val="36"/>
          <w:szCs w:val="36"/>
        </w:rPr>
        <w:t>Pakrikštytas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Jėzus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tuoj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išbrido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iš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vandens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. </w:t>
      </w:r>
      <w:proofErr w:type="spellStart"/>
      <w:r w:rsidRPr="001F0EE3">
        <w:rPr>
          <w:rFonts w:eastAsia="Times New Roman" w:cs="Times New Roman"/>
          <w:sz w:val="36"/>
          <w:szCs w:val="36"/>
        </w:rPr>
        <w:t>Staiga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jam </w:t>
      </w:r>
      <w:proofErr w:type="spellStart"/>
      <w:r w:rsidRPr="001F0EE3">
        <w:rPr>
          <w:rFonts w:eastAsia="Times New Roman" w:cs="Times New Roman"/>
          <w:sz w:val="36"/>
          <w:szCs w:val="36"/>
        </w:rPr>
        <w:t>atsivėrė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dangus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, ir </w:t>
      </w:r>
      <w:proofErr w:type="spellStart"/>
      <w:r w:rsidRPr="001F0EE3">
        <w:rPr>
          <w:rFonts w:eastAsia="Times New Roman" w:cs="Times New Roman"/>
          <w:sz w:val="36"/>
          <w:szCs w:val="36"/>
        </w:rPr>
        <w:t>jis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pamatė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Dievo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Dvasią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, </w:t>
      </w:r>
      <w:proofErr w:type="spellStart"/>
      <w:r w:rsidRPr="001F0EE3">
        <w:rPr>
          <w:rFonts w:eastAsia="Times New Roman" w:cs="Times New Roman"/>
          <w:sz w:val="36"/>
          <w:szCs w:val="36"/>
        </w:rPr>
        <w:t>nusileidžiantį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tarsi</w:t>
      </w:r>
      <w:proofErr w:type="spellEnd"/>
      <w:r w:rsidRPr="001F0EE3">
        <w:rPr>
          <w:rFonts w:eastAsia="Times New Roman" w:cs="Times New Roman"/>
          <w:sz w:val="36"/>
          <w:szCs w:val="36"/>
        </w:rPr>
        <w:br/>
      </w:r>
      <w:proofErr w:type="spellStart"/>
      <w:r w:rsidRPr="001F0EE3">
        <w:rPr>
          <w:rFonts w:eastAsia="Times New Roman" w:cs="Times New Roman"/>
          <w:sz w:val="36"/>
          <w:szCs w:val="36"/>
        </w:rPr>
        <w:t>balandį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ir </w:t>
      </w:r>
      <w:proofErr w:type="spellStart"/>
      <w:r w:rsidRPr="001F0EE3">
        <w:rPr>
          <w:rFonts w:eastAsia="Times New Roman" w:cs="Times New Roman"/>
          <w:sz w:val="36"/>
          <w:szCs w:val="36"/>
        </w:rPr>
        <w:t>plevenančią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virš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jo. O balsas </w:t>
      </w:r>
      <w:proofErr w:type="spellStart"/>
      <w:r w:rsidRPr="001F0EE3">
        <w:rPr>
          <w:rFonts w:eastAsia="Times New Roman" w:cs="Times New Roman"/>
          <w:sz w:val="36"/>
          <w:szCs w:val="36"/>
        </w:rPr>
        <w:t>iš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dangaus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prabilo</w:t>
      </w:r>
      <w:proofErr w:type="spellEnd"/>
      <w:r w:rsidRPr="001F0EE3">
        <w:rPr>
          <w:rFonts w:eastAsia="Times New Roman" w:cs="Times New Roman"/>
          <w:sz w:val="36"/>
          <w:szCs w:val="36"/>
        </w:rPr>
        <w:t>: „</w:t>
      </w:r>
      <w:proofErr w:type="spellStart"/>
      <w:r w:rsidRPr="001F0EE3">
        <w:rPr>
          <w:rFonts w:eastAsia="Times New Roman" w:cs="Times New Roman"/>
          <w:sz w:val="36"/>
          <w:szCs w:val="36"/>
        </w:rPr>
        <w:t>Šitas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yra mano </w:t>
      </w:r>
      <w:proofErr w:type="spellStart"/>
      <w:r w:rsidRPr="001F0EE3">
        <w:rPr>
          <w:rFonts w:eastAsia="Times New Roman" w:cs="Times New Roman"/>
          <w:sz w:val="36"/>
          <w:szCs w:val="36"/>
        </w:rPr>
        <w:t>mylimasis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Sūnus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, </w:t>
      </w:r>
      <w:proofErr w:type="spellStart"/>
      <w:r w:rsidRPr="001F0EE3">
        <w:rPr>
          <w:rFonts w:eastAsia="Times New Roman" w:cs="Times New Roman"/>
          <w:sz w:val="36"/>
          <w:szCs w:val="36"/>
        </w:rPr>
        <w:t>kuriuo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1F0EE3">
        <w:rPr>
          <w:rFonts w:eastAsia="Times New Roman" w:cs="Times New Roman"/>
          <w:sz w:val="36"/>
          <w:szCs w:val="36"/>
        </w:rPr>
        <w:t>aš</w:t>
      </w:r>
      <w:proofErr w:type="spellEnd"/>
      <w:r w:rsidRPr="001F0EE3">
        <w:rPr>
          <w:rFonts w:eastAsia="Times New Roman" w:cs="Times New Roman"/>
          <w:sz w:val="36"/>
          <w:szCs w:val="36"/>
        </w:rPr>
        <w:t xml:space="preserve"> </w:t>
      </w:r>
      <w:proofErr w:type="spellStart"/>
      <w:proofErr w:type="gramStart"/>
      <w:r w:rsidRPr="001F0EE3">
        <w:rPr>
          <w:rFonts w:eastAsia="Times New Roman" w:cs="Times New Roman"/>
          <w:sz w:val="36"/>
          <w:szCs w:val="36"/>
        </w:rPr>
        <w:t>gėriuosi</w:t>
      </w:r>
      <w:proofErr w:type="spellEnd"/>
      <w:r w:rsidRPr="001F0EE3">
        <w:rPr>
          <w:rFonts w:eastAsia="Times New Roman" w:cs="Times New Roman"/>
          <w:sz w:val="36"/>
          <w:szCs w:val="36"/>
        </w:rPr>
        <w:t>“</w:t>
      </w:r>
      <w:proofErr w:type="gramEnd"/>
      <w:r w:rsidRPr="001F0EE3">
        <w:rPr>
          <w:rFonts w:eastAsia="Times New Roman" w:cs="Times New Roman"/>
          <w:sz w:val="36"/>
          <w:szCs w:val="36"/>
        </w:rPr>
        <w:t>.</w:t>
      </w:r>
      <w:r>
        <w:rPr>
          <w:rFonts w:eastAsia="Times New Roman" w:cs="Times New Roman"/>
          <w:sz w:val="36"/>
          <w:szCs w:val="36"/>
        </w:rPr>
        <w:t xml:space="preserve">  </w:t>
      </w:r>
      <w:r w:rsidR="00280F2B" w:rsidRPr="00507F47">
        <w:rPr>
          <w:b/>
          <w:bCs/>
          <w:color w:val="000000"/>
          <w:sz w:val="36"/>
          <w:szCs w:val="36"/>
          <w:lang w:val="pl-PL"/>
        </w:rPr>
        <w:t xml:space="preserve">Šlovė Tau </w:t>
      </w:r>
      <w:r w:rsidR="00280F2B" w:rsidRPr="00204611">
        <w:rPr>
          <w:b/>
          <w:bCs/>
          <w:sz w:val="32"/>
          <w:szCs w:val="32"/>
          <w:lang w:val="pl-PL"/>
        </w:rPr>
        <w:t>Kristau!</w:t>
      </w:r>
    </w:p>
    <w:p w14:paraId="5B0F4008" w14:textId="77777777" w:rsidR="00204611" w:rsidRDefault="00204611" w:rsidP="00E924B0">
      <w:pPr>
        <w:rPr>
          <w:rFonts w:cs="Times New Roman"/>
          <w:bCs/>
          <w:sz w:val="28"/>
          <w:szCs w:val="28"/>
          <w:lang w:val="pl-PL"/>
        </w:rPr>
      </w:pPr>
    </w:p>
    <w:p w14:paraId="42FF88B0" w14:textId="60CE07D4" w:rsidR="004B4030" w:rsidRPr="00DB6F1A" w:rsidRDefault="00954284" w:rsidP="00E924B0">
      <w:pPr>
        <w:rPr>
          <w:sz w:val="28"/>
          <w:szCs w:val="28"/>
          <w:lang w:val="pl-PL"/>
        </w:rPr>
      </w:pPr>
      <w:r w:rsidRPr="00DB6F1A">
        <w:rPr>
          <w:rFonts w:cs="Times New Roman"/>
          <w:bCs/>
          <w:sz w:val="28"/>
          <w:szCs w:val="28"/>
          <w:lang w:val="pl-PL"/>
        </w:rPr>
        <w:t>Kviečiame apsilankyti parapijos svetainėjė adresu</w:t>
      </w:r>
      <w:r w:rsidR="00E924B0" w:rsidRPr="00DB6F1A">
        <w:rPr>
          <w:rFonts w:cs="Times New Roman"/>
          <w:bCs/>
          <w:sz w:val="28"/>
          <w:szCs w:val="28"/>
          <w:lang w:val="pl-PL"/>
        </w:rPr>
        <w:t xml:space="preserve">: </w:t>
      </w:r>
      <w:hyperlink r:id="rId6" w:history="1">
        <w:r w:rsidR="00E924B0" w:rsidRPr="00DB6F1A">
          <w:rPr>
            <w:rStyle w:val="Hyperkobling"/>
            <w:rFonts w:cs="Times New Roman"/>
            <w:b/>
            <w:bCs/>
            <w:color w:val="auto"/>
            <w:sz w:val="28"/>
            <w:szCs w:val="28"/>
            <w:lang w:val="pl-PL"/>
          </w:rPr>
          <w:t>http://fredrikstad.katolsk.no</w:t>
        </w:r>
      </w:hyperlink>
      <w:r w:rsidR="004B4030" w:rsidRPr="00DB6F1A">
        <w:rPr>
          <w:rFonts w:eastAsia="Times New Roman" w:cs="Times New Roman"/>
          <w:b/>
          <w:bCs/>
          <w:color w:val="339966"/>
          <w:kern w:val="0"/>
          <w:sz w:val="28"/>
          <w:szCs w:val="28"/>
          <w:lang w:val="pl-PL" w:eastAsia="zh-TW" w:bidi="ar-SA"/>
        </w:rPr>
        <w:t> </w:t>
      </w:r>
    </w:p>
    <w:sectPr w:rsidR="004B4030" w:rsidRPr="00DB6F1A" w:rsidSect="006C0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32" style="width:0;height:.75pt" o:hralign="center" o:bullet="t" o:hrstd="t" o:hrnoshade="t" o:hr="t" fillcolor="#a0a0a0" stroked="f"/>
    </w:pict>
  </w:numPicBullet>
  <w:abstractNum w:abstractNumId="0" w15:restartNumberingAfterBreak="0">
    <w:nsid w:val="1F96718A"/>
    <w:multiLevelType w:val="hybridMultilevel"/>
    <w:tmpl w:val="5E6AA7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25D11"/>
    <w:multiLevelType w:val="hybridMultilevel"/>
    <w:tmpl w:val="4F502780"/>
    <w:lvl w:ilvl="0" w:tplc="DDCEE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E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A5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A2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EF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566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AC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9073834">
    <w:abstractNumId w:val="0"/>
  </w:num>
  <w:num w:numId="2" w16cid:durableId="65302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89"/>
    <w:rsid w:val="0003158B"/>
    <w:rsid w:val="0005714E"/>
    <w:rsid w:val="000B2E05"/>
    <w:rsid w:val="000B3556"/>
    <w:rsid w:val="000D38EC"/>
    <w:rsid w:val="000D4BB7"/>
    <w:rsid w:val="000D6536"/>
    <w:rsid w:val="0010504B"/>
    <w:rsid w:val="0011443D"/>
    <w:rsid w:val="001162A6"/>
    <w:rsid w:val="00116CF3"/>
    <w:rsid w:val="001259AD"/>
    <w:rsid w:val="00130A8E"/>
    <w:rsid w:val="0015730E"/>
    <w:rsid w:val="0017112E"/>
    <w:rsid w:val="00172024"/>
    <w:rsid w:val="00175F42"/>
    <w:rsid w:val="00176F5C"/>
    <w:rsid w:val="001813DB"/>
    <w:rsid w:val="001A2079"/>
    <w:rsid w:val="001A50B4"/>
    <w:rsid w:val="001C1284"/>
    <w:rsid w:val="001C303B"/>
    <w:rsid w:val="001C7A33"/>
    <w:rsid w:val="001D5143"/>
    <w:rsid w:val="001E7EDC"/>
    <w:rsid w:val="00200F3D"/>
    <w:rsid w:val="00204611"/>
    <w:rsid w:val="00241469"/>
    <w:rsid w:val="00280F2B"/>
    <w:rsid w:val="00282B48"/>
    <w:rsid w:val="00282EB7"/>
    <w:rsid w:val="002904AA"/>
    <w:rsid w:val="002C6573"/>
    <w:rsid w:val="002C78E7"/>
    <w:rsid w:val="002E3C28"/>
    <w:rsid w:val="002F2084"/>
    <w:rsid w:val="002F3839"/>
    <w:rsid w:val="00306470"/>
    <w:rsid w:val="00357384"/>
    <w:rsid w:val="00392C6F"/>
    <w:rsid w:val="00395AF6"/>
    <w:rsid w:val="003A0658"/>
    <w:rsid w:val="003C72CE"/>
    <w:rsid w:val="003D62E6"/>
    <w:rsid w:val="003E1218"/>
    <w:rsid w:val="003E4ACB"/>
    <w:rsid w:val="00413A45"/>
    <w:rsid w:val="0042176D"/>
    <w:rsid w:val="004364AF"/>
    <w:rsid w:val="00447C67"/>
    <w:rsid w:val="004702CF"/>
    <w:rsid w:val="00493106"/>
    <w:rsid w:val="00494BE7"/>
    <w:rsid w:val="004A74C2"/>
    <w:rsid w:val="004B4030"/>
    <w:rsid w:val="004B4070"/>
    <w:rsid w:val="004B4BDC"/>
    <w:rsid w:val="004D01CD"/>
    <w:rsid w:val="00507F47"/>
    <w:rsid w:val="005142F1"/>
    <w:rsid w:val="00544EFF"/>
    <w:rsid w:val="0056465F"/>
    <w:rsid w:val="0057415A"/>
    <w:rsid w:val="00594611"/>
    <w:rsid w:val="005C5003"/>
    <w:rsid w:val="00632C95"/>
    <w:rsid w:val="00690BEE"/>
    <w:rsid w:val="006929E4"/>
    <w:rsid w:val="006B0481"/>
    <w:rsid w:val="006B6E9D"/>
    <w:rsid w:val="006C0013"/>
    <w:rsid w:val="006E15C4"/>
    <w:rsid w:val="00720AD8"/>
    <w:rsid w:val="00727632"/>
    <w:rsid w:val="00733803"/>
    <w:rsid w:val="00747BF3"/>
    <w:rsid w:val="007547EB"/>
    <w:rsid w:val="00772AF1"/>
    <w:rsid w:val="00774E85"/>
    <w:rsid w:val="00781E6C"/>
    <w:rsid w:val="00786403"/>
    <w:rsid w:val="00792AA4"/>
    <w:rsid w:val="007A124F"/>
    <w:rsid w:val="007B6D18"/>
    <w:rsid w:val="007F237B"/>
    <w:rsid w:val="008274B0"/>
    <w:rsid w:val="00830EB5"/>
    <w:rsid w:val="00864959"/>
    <w:rsid w:val="008A0189"/>
    <w:rsid w:val="008A2A2A"/>
    <w:rsid w:val="008C139A"/>
    <w:rsid w:val="008D6DA9"/>
    <w:rsid w:val="008E4A19"/>
    <w:rsid w:val="008F03A3"/>
    <w:rsid w:val="008F3FD2"/>
    <w:rsid w:val="008F4BB3"/>
    <w:rsid w:val="009069D8"/>
    <w:rsid w:val="00942F26"/>
    <w:rsid w:val="009536CE"/>
    <w:rsid w:val="00954284"/>
    <w:rsid w:val="009620F6"/>
    <w:rsid w:val="009646BC"/>
    <w:rsid w:val="00982EFD"/>
    <w:rsid w:val="00996729"/>
    <w:rsid w:val="009B27A0"/>
    <w:rsid w:val="009D77D3"/>
    <w:rsid w:val="009F0E83"/>
    <w:rsid w:val="009F6592"/>
    <w:rsid w:val="00A067AA"/>
    <w:rsid w:val="00A21EEC"/>
    <w:rsid w:val="00A478B7"/>
    <w:rsid w:val="00A528D0"/>
    <w:rsid w:val="00A8580B"/>
    <w:rsid w:val="00AA405B"/>
    <w:rsid w:val="00AD5C98"/>
    <w:rsid w:val="00B0077C"/>
    <w:rsid w:val="00B12EA4"/>
    <w:rsid w:val="00B23115"/>
    <w:rsid w:val="00B27F19"/>
    <w:rsid w:val="00B30FA7"/>
    <w:rsid w:val="00B31598"/>
    <w:rsid w:val="00B41F34"/>
    <w:rsid w:val="00B61E91"/>
    <w:rsid w:val="00B63EE5"/>
    <w:rsid w:val="00B65FE0"/>
    <w:rsid w:val="00B66374"/>
    <w:rsid w:val="00BB52B7"/>
    <w:rsid w:val="00BC367E"/>
    <w:rsid w:val="00BE74D4"/>
    <w:rsid w:val="00C224B1"/>
    <w:rsid w:val="00C27E5C"/>
    <w:rsid w:val="00C3487B"/>
    <w:rsid w:val="00C774B1"/>
    <w:rsid w:val="00CC49C8"/>
    <w:rsid w:val="00CF5D0D"/>
    <w:rsid w:val="00D46732"/>
    <w:rsid w:val="00D6230F"/>
    <w:rsid w:val="00D675B3"/>
    <w:rsid w:val="00D707BC"/>
    <w:rsid w:val="00D804A8"/>
    <w:rsid w:val="00D871A2"/>
    <w:rsid w:val="00DA2A09"/>
    <w:rsid w:val="00DB5164"/>
    <w:rsid w:val="00DB6F1A"/>
    <w:rsid w:val="00DC1C00"/>
    <w:rsid w:val="00DD42B4"/>
    <w:rsid w:val="00DE0AC1"/>
    <w:rsid w:val="00DE5858"/>
    <w:rsid w:val="00DE66B0"/>
    <w:rsid w:val="00DF4FA3"/>
    <w:rsid w:val="00E03402"/>
    <w:rsid w:val="00E24F71"/>
    <w:rsid w:val="00E37B64"/>
    <w:rsid w:val="00E433DB"/>
    <w:rsid w:val="00E43CB8"/>
    <w:rsid w:val="00E55C6B"/>
    <w:rsid w:val="00E765AA"/>
    <w:rsid w:val="00E85FF0"/>
    <w:rsid w:val="00E8633F"/>
    <w:rsid w:val="00E924B0"/>
    <w:rsid w:val="00E97C50"/>
    <w:rsid w:val="00EA73E4"/>
    <w:rsid w:val="00EB6CE6"/>
    <w:rsid w:val="00EB7C1B"/>
    <w:rsid w:val="00EC5440"/>
    <w:rsid w:val="00EC607A"/>
    <w:rsid w:val="00EE20C7"/>
    <w:rsid w:val="00EF62D8"/>
    <w:rsid w:val="00F81641"/>
    <w:rsid w:val="00F836D4"/>
    <w:rsid w:val="00F85150"/>
    <w:rsid w:val="00F853D0"/>
    <w:rsid w:val="00F90E04"/>
    <w:rsid w:val="00FA6AE5"/>
    <w:rsid w:val="00FB1A0F"/>
    <w:rsid w:val="00FB2A0C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D3DB"/>
  <w15:chartTrackingRefBased/>
  <w15:docId w15:val="{260FA9E4-9D9F-46D5-ABAA-D70B1900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E924B0"/>
    <w:rPr>
      <w:color w:val="000080"/>
      <w:u w:val="single"/>
    </w:rPr>
  </w:style>
  <w:style w:type="paragraph" w:styleId="Brdtekst">
    <w:name w:val="Body Text"/>
    <w:basedOn w:val="Normal"/>
    <w:link w:val="BrdtekstTegn"/>
    <w:semiHidden/>
    <w:unhideWhenUsed/>
    <w:rsid w:val="00E924B0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E924B0"/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styleId="Sterk">
    <w:name w:val="Strong"/>
    <w:basedOn w:val="Standardskriftforavsnitt"/>
    <w:qFormat/>
    <w:rsid w:val="00E924B0"/>
    <w:rPr>
      <w:b/>
      <w:bCs/>
    </w:rPr>
  </w:style>
  <w:style w:type="paragraph" w:styleId="NormalWeb">
    <w:name w:val="Normal (Web)"/>
    <w:basedOn w:val="Normal"/>
    <w:uiPriority w:val="99"/>
    <w:unhideWhenUsed/>
    <w:rsid w:val="00830E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customStyle="1" w:styleId="rubrika">
    <w:name w:val="rubrika"/>
    <w:basedOn w:val="Standardskriftforavsnitt"/>
    <w:rsid w:val="00830EB5"/>
  </w:style>
  <w:style w:type="character" w:customStyle="1" w:styleId="rubrika1">
    <w:name w:val="rubrika1"/>
    <w:basedOn w:val="Standardskriftforavsnitt"/>
    <w:rsid w:val="00DC1C00"/>
  </w:style>
  <w:style w:type="character" w:customStyle="1" w:styleId="savaitesd">
    <w:name w:val="savaites_d"/>
    <w:basedOn w:val="Standardskriftforavsnitt"/>
    <w:rsid w:val="00E43CB8"/>
  </w:style>
  <w:style w:type="character" w:customStyle="1" w:styleId="iskilme">
    <w:name w:val="iskilme"/>
    <w:basedOn w:val="Standardskriftforavsnitt"/>
    <w:rsid w:val="00494BE7"/>
  </w:style>
  <w:style w:type="paragraph" w:styleId="Listeavsnitt">
    <w:name w:val="List Paragraph"/>
    <w:basedOn w:val="Normal"/>
    <w:uiPriority w:val="34"/>
    <w:qFormat/>
    <w:rsid w:val="008E4A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drikstad.katolsk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Nikolajus Juozeliunas (Elev)</dc:creator>
  <cp:keywords/>
  <dc:description/>
  <cp:lastModifiedBy>Rosália Bjerkedal</cp:lastModifiedBy>
  <cp:revision>11</cp:revision>
  <cp:lastPrinted>2022-12-29T15:46:00Z</cp:lastPrinted>
  <dcterms:created xsi:type="dcterms:W3CDTF">2022-12-29T15:47:00Z</dcterms:created>
  <dcterms:modified xsi:type="dcterms:W3CDTF">2022-12-29T15:53:00Z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2022-07-29T20:30:54Z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1af2dc43-fde1-4b1d-8c37-8e96749a4383</vt:lpwstr>
  </property>
  <property fmtid="{D5CDD505-2E9C-101B-9397-08002B2CF9AE}" pid="8" name="MSIP_Label_06768ce0-ceaf-4778-8ab1-e65d26fe9939_ContentBits">
    <vt:lpwstr>0</vt:lpwstr>
  </property>
</Properties>
</file>