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7F36DB2F" w14:textId="5114AB7A" w:rsidR="00204611" w:rsidRDefault="002C6573" w:rsidP="00204611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</w:p>
    <w:p w14:paraId="210340F0" w14:textId="73A29AE3" w:rsidR="00204611" w:rsidRPr="00BC367E" w:rsidRDefault="001C1284" w:rsidP="001C7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HERRENS ÅPENBARING</w:t>
      </w:r>
    </w:p>
    <w:p w14:paraId="20DFFF63" w14:textId="77777777" w:rsidR="001C1284" w:rsidRPr="00C74483" w:rsidRDefault="001C1284" w:rsidP="001C1284">
      <w:pPr>
        <w:jc w:val="center"/>
        <w:rPr>
          <w:rFonts w:eastAsia="Times New Roman" w:cs="Times New Roman"/>
          <w:sz w:val="27"/>
          <w:szCs w:val="27"/>
        </w:rPr>
      </w:pPr>
      <w:r w:rsidRPr="00C74483">
        <w:rPr>
          <w:rFonts w:eastAsia="Times New Roman" w:cs="Times New Roman"/>
          <w:b/>
          <w:bCs/>
          <w:caps/>
          <w:sz w:val="32"/>
          <w:szCs w:val="32"/>
        </w:rPr>
        <w:t>KRISTAUS APSIREIŠKIMAS</w:t>
      </w:r>
      <w:r w:rsidRPr="00C74483">
        <w:rPr>
          <w:rFonts w:eastAsia="Times New Roman" w:cs="Times New Roman"/>
          <w:b/>
          <w:bCs/>
          <w:caps/>
          <w:sz w:val="32"/>
          <w:szCs w:val="32"/>
        </w:rPr>
        <w:br/>
        <w:t>TRYS KARALIAI (ABC)</w:t>
      </w:r>
    </w:p>
    <w:p w14:paraId="2B3FFADE" w14:textId="2237CF9C" w:rsidR="001A50B4" w:rsidRPr="00C74483" w:rsidRDefault="001C1284" w:rsidP="001A50B4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</w:rPr>
      </w:pPr>
      <w:r w:rsidRPr="00C74483">
        <w:rPr>
          <w:rFonts w:eastAsia="Times New Roman" w:cs="Times New Roman"/>
          <w:sz w:val="28"/>
          <w:szCs w:val="28"/>
        </w:rPr>
        <w:pict w14:anchorId="79ED54ED">
          <v:rect id="_x0000_i1026" style="width:470.3pt;height:.75pt" o:hralign="center" o:hrstd="t" o:hrnoshade="t" o:hr="t" fillcolor="black" stroked="f"/>
        </w:pict>
      </w:r>
      <w:r w:rsidR="001A50B4" w:rsidRPr="007B6D18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1A50B4" w:rsidRPr="00C74483">
        <w:rPr>
          <w:rFonts w:eastAsia="Times New Roman" w:cs="Times New Roman"/>
          <w:b/>
          <w:bCs/>
          <w:sz w:val="28"/>
          <w:szCs w:val="28"/>
        </w:rPr>
        <w:t>Pirmasis</w:t>
      </w:r>
      <w:proofErr w:type="spellEnd"/>
      <w:r w:rsidR="001A50B4" w:rsidRPr="00C7448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1A50B4" w:rsidRPr="00C74483">
        <w:rPr>
          <w:rFonts w:eastAsia="Times New Roman" w:cs="Times New Roman"/>
          <w:b/>
          <w:bCs/>
          <w:sz w:val="28"/>
          <w:szCs w:val="28"/>
        </w:rPr>
        <w:t>skaitinys</w:t>
      </w:r>
      <w:proofErr w:type="spellEnd"/>
      <w:r w:rsidR="001A50B4" w:rsidRPr="00C74483">
        <w:rPr>
          <w:rFonts w:eastAsia="Times New Roman" w:cs="Times New Roman"/>
          <w:b/>
          <w:bCs/>
          <w:sz w:val="28"/>
          <w:szCs w:val="28"/>
        </w:rPr>
        <w:t xml:space="preserve"> (</w:t>
      </w:r>
      <w:proofErr w:type="spellStart"/>
      <w:r w:rsidR="001A50B4" w:rsidRPr="00C74483">
        <w:rPr>
          <w:rFonts w:eastAsia="Times New Roman" w:cs="Times New Roman"/>
          <w:b/>
          <w:bCs/>
          <w:sz w:val="28"/>
          <w:szCs w:val="28"/>
        </w:rPr>
        <w:t>Iz</w:t>
      </w:r>
      <w:proofErr w:type="spellEnd"/>
      <w:r w:rsidR="001A50B4" w:rsidRPr="00C74483">
        <w:rPr>
          <w:rFonts w:eastAsia="Times New Roman" w:cs="Times New Roman"/>
          <w:b/>
          <w:bCs/>
          <w:sz w:val="28"/>
          <w:szCs w:val="28"/>
        </w:rPr>
        <w:t xml:space="preserve"> 60, 1–6)</w:t>
      </w:r>
    </w:p>
    <w:p w14:paraId="2F0FB5BC" w14:textId="6BD9F88F" w:rsidR="004702CF" w:rsidRDefault="001A50B4" w:rsidP="001A50B4">
      <w:pPr>
        <w:spacing w:before="100" w:beforeAutospacing="1" w:after="100" w:afterAutospacing="1"/>
        <w:rPr>
          <w:b/>
          <w:bCs/>
          <w:color w:val="000000"/>
          <w:sz w:val="32"/>
          <w:szCs w:val="32"/>
          <w:lang w:val="pl-PL"/>
        </w:rPr>
      </w:pPr>
      <w:r w:rsidRPr="00C74483">
        <w:rPr>
          <w:rFonts w:eastAsia="Times New Roman" w:cs="Times New Roman"/>
          <w:sz w:val="28"/>
          <w:szCs w:val="28"/>
        </w:rPr>
        <w:t xml:space="preserve">    </w:t>
      </w:r>
      <w:proofErr w:type="spellStart"/>
      <w:r w:rsidRPr="00C74483">
        <w:rPr>
          <w:rFonts w:eastAsia="Times New Roman" w:cs="Times New Roman"/>
          <w:sz w:val="28"/>
          <w:szCs w:val="28"/>
        </w:rPr>
        <w:t>Kelkis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nušvisk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Siono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kalne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nes </w:t>
      </w:r>
      <w:proofErr w:type="spellStart"/>
      <w:r w:rsidRPr="00C74483">
        <w:rPr>
          <w:rFonts w:eastAsia="Times New Roman" w:cs="Times New Roman"/>
          <w:sz w:val="28"/>
          <w:szCs w:val="28"/>
        </w:rPr>
        <w:t>tavo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šviesa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jau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ateina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ir </w:t>
      </w:r>
      <w:proofErr w:type="spellStart"/>
      <w:r w:rsidRPr="00C74483">
        <w:rPr>
          <w:rFonts w:eastAsia="Times New Roman" w:cs="Times New Roman"/>
          <w:sz w:val="28"/>
          <w:szCs w:val="28"/>
        </w:rPr>
        <w:t>Viešpaties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šlovė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ant </w:t>
      </w:r>
      <w:proofErr w:type="spellStart"/>
      <w:r w:rsidRPr="00C74483">
        <w:rPr>
          <w:rFonts w:eastAsia="Times New Roman" w:cs="Times New Roman"/>
          <w:sz w:val="28"/>
          <w:szCs w:val="28"/>
        </w:rPr>
        <w:t>tavęs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suspindi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C74483">
        <w:rPr>
          <w:rFonts w:eastAsia="Times New Roman" w:cs="Times New Roman"/>
          <w:sz w:val="28"/>
          <w:szCs w:val="28"/>
        </w:rPr>
        <w:t>Žemę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štai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sutemos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gaubia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tautas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tamsybė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dar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dengia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C74483">
        <w:rPr>
          <w:rFonts w:eastAsia="Times New Roman" w:cs="Times New Roman"/>
          <w:sz w:val="28"/>
          <w:szCs w:val="28"/>
        </w:rPr>
        <w:t>Tačiau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virš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tavęs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Viešpats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jau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spindi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tau jo </w:t>
      </w:r>
      <w:proofErr w:type="spellStart"/>
      <w:r w:rsidRPr="00C74483">
        <w:rPr>
          <w:rFonts w:eastAsia="Times New Roman" w:cs="Times New Roman"/>
          <w:sz w:val="28"/>
          <w:szCs w:val="28"/>
        </w:rPr>
        <w:t>šlovė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apsireiškia</w:t>
      </w:r>
      <w:proofErr w:type="spellEnd"/>
      <w:r w:rsidRPr="00C74483">
        <w:rPr>
          <w:rFonts w:eastAsia="Times New Roman" w:cs="Times New Roman"/>
          <w:sz w:val="28"/>
          <w:szCs w:val="28"/>
        </w:rPr>
        <w:t>.</w:t>
      </w:r>
      <w:r w:rsidRPr="00C74483">
        <w:rPr>
          <w:rFonts w:eastAsia="Times New Roman" w:cs="Times New Roman"/>
          <w:sz w:val="28"/>
          <w:szCs w:val="28"/>
        </w:rPr>
        <w:br/>
        <w:t xml:space="preserve">    </w:t>
      </w:r>
      <w:proofErr w:type="spellStart"/>
      <w:r w:rsidRPr="00C74483">
        <w:rPr>
          <w:rFonts w:eastAsia="Times New Roman" w:cs="Times New Roman"/>
          <w:sz w:val="28"/>
          <w:szCs w:val="28"/>
        </w:rPr>
        <w:t>Tautos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keliaus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prie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tavosios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šviesos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karaliai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C74483">
        <w:rPr>
          <w:rFonts w:eastAsia="Times New Roman" w:cs="Times New Roman"/>
          <w:sz w:val="28"/>
          <w:szCs w:val="28"/>
        </w:rPr>
        <w:t>prie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tau </w:t>
      </w:r>
      <w:proofErr w:type="spellStart"/>
      <w:r w:rsidRPr="00C74483">
        <w:rPr>
          <w:rFonts w:eastAsia="Times New Roman" w:cs="Times New Roman"/>
          <w:sz w:val="28"/>
          <w:szCs w:val="28"/>
        </w:rPr>
        <w:t>užtekėjusio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spindesio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C74483">
        <w:rPr>
          <w:rFonts w:eastAsia="Times New Roman" w:cs="Times New Roman"/>
          <w:sz w:val="28"/>
          <w:szCs w:val="28"/>
        </w:rPr>
        <w:t>Pakelki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akis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pažvelki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aplinkui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C74483">
        <w:rPr>
          <w:rFonts w:eastAsia="Times New Roman" w:cs="Times New Roman"/>
          <w:sz w:val="28"/>
          <w:szCs w:val="28"/>
        </w:rPr>
        <w:t>visi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štai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renkasi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pas tave </w:t>
      </w:r>
      <w:proofErr w:type="spellStart"/>
      <w:r w:rsidRPr="00C74483">
        <w:rPr>
          <w:rFonts w:eastAsia="Times New Roman" w:cs="Times New Roman"/>
          <w:sz w:val="28"/>
          <w:szCs w:val="28"/>
        </w:rPr>
        <w:t>keliauti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. </w:t>
      </w:r>
      <w:r w:rsidRPr="00C74483">
        <w:rPr>
          <w:rFonts w:eastAsia="Times New Roman" w:cs="Times New Roman"/>
          <w:sz w:val="28"/>
          <w:szCs w:val="28"/>
          <w:lang w:val="en-US"/>
        </w:rPr>
        <w:t xml:space="preserve">Tavo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sūnūs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atvyks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iš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toli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tavo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dukros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ant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rankų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bus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nešamos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</w:t>
      </w:r>
      <w:r w:rsidRPr="00C74483">
        <w:rPr>
          <w:rFonts w:eastAsia="Times New Roman" w:cs="Times New Roman"/>
          <w:sz w:val="28"/>
          <w:szCs w:val="28"/>
          <w:lang w:val="en-US"/>
        </w:rPr>
        <w:br/>
        <w:t xml:space="preserve">    Tada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tu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dairysies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ir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spinduliuosi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širdis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tau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iš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džiaugsmo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virpės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ir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ims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plėstis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nes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plauks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į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tave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jūros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turtai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suplūs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pas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tave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tautų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lobiai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Apguls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tave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kupranugarių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daugybė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Midijano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ir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Efos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vienkupriai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Atvyks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visi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iš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Sabos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auksu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ir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smilkalais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nešini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skelbdami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šlovinguosius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Viešpaties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darbus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</w:t>
      </w:r>
      <w:r w:rsidR="007B6D18">
        <w:rPr>
          <w:rFonts w:eastAsia="Times New Roman" w:cs="Times New Roman"/>
          <w:sz w:val="28"/>
          <w:szCs w:val="28"/>
          <w:lang w:val="en-US"/>
        </w:rPr>
        <w:t xml:space="preserve">  </w:t>
      </w:r>
      <w:r w:rsidR="00830EB5" w:rsidRPr="00507F47">
        <w:rPr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b/>
          <w:bCs/>
          <w:color w:val="000000"/>
          <w:sz w:val="32"/>
          <w:szCs w:val="32"/>
          <w:lang w:val="pl-PL"/>
        </w:rPr>
        <w:t>.</w:t>
      </w:r>
    </w:p>
    <w:p w14:paraId="73078DD7" w14:textId="77777777" w:rsidR="0015730E" w:rsidRDefault="0015730E" w:rsidP="0015730E">
      <w:pPr>
        <w:spacing w:before="100" w:beforeAutospacing="1" w:after="100" w:afterAutospacing="1"/>
        <w:rPr>
          <w:b/>
          <w:bCs/>
          <w:color w:val="000000"/>
          <w:sz w:val="32"/>
          <w:szCs w:val="32"/>
          <w:lang w:val="pl-PL"/>
        </w:rPr>
      </w:pPr>
    </w:p>
    <w:p w14:paraId="5B757566" w14:textId="77777777" w:rsidR="00C774B1" w:rsidRPr="00C74483" w:rsidRDefault="00C774B1" w:rsidP="00C774B1">
      <w:pPr>
        <w:spacing w:before="100" w:beforeAutospacing="1" w:after="100" w:afterAutospacing="1"/>
        <w:rPr>
          <w:rFonts w:eastAsia="Times New Roman" w:cs="Times New Roman"/>
          <w:sz w:val="27"/>
          <w:szCs w:val="27"/>
          <w:lang w:val="en-US"/>
        </w:rPr>
      </w:pPr>
      <w:proofErr w:type="spellStart"/>
      <w:r w:rsidRPr="00C74483">
        <w:rPr>
          <w:rFonts w:eastAsia="Times New Roman" w:cs="Times New Roman"/>
          <w:b/>
          <w:bCs/>
          <w:sz w:val="27"/>
          <w:szCs w:val="27"/>
          <w:lang w:val="en-US"/>
        </w:rPr>
        <w:t>Atliepiamoji</w:t>
      </w:r>
      <w:proofErr w:type="spellEnd"/>
      <w:r w:rsidRPr="00C74483">
        <w:rPr>
          <w:rFonts w:eastAsia="Times New Roman" w:cs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27"/>
          <w:szCs w:val="27"/>
          <w:lang w:val="en-US"/>
        </w:rPr>
        <w:t>psalmė</w:t>
      </w:r>
      <w:proofErr w:type="spellEnd"/>
      <w:r w:rsidRPr="00C74483">
        <w:rPr>
          <w:rFonts w:eastAsia="Times New Roman" w:cs="Times New Roman"/>
          <w:b/>
          <w:bCs/>
          <w:sz w:val="27"/>
          <w:szCs w:val="27"/>
          <w:lang w:val="en-US"/>
        </w:rPr>
        <w:t xml:space="preserve"> (Ps 71, 1–2. 7–8. 10–13)</w:t>
      </w:r>
    </w:p>
    <w:p w14:paraId="4425BD98" w14:textId="77777777" w:rsidR="00C774B1" w:rsidRPr="00C74483" w:rsidRDefault="00C774B1" w:rsidP="00C774B1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  <w:lang w:val="en-US"/>
        </w:rPr>
      </w:pPr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P. </w:t>
      </w:r>
      <w:proofErr w:type="spellStart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Viešpatie</w:t>
      </w:r>
      <w:proofErr w:type="spellEnd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tave</w:t>
      </w:r>
      <w:proofErr w:type="spellEnd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garbins</w:t>
      </w:r>
      <w:proofErr w:type="spellEnd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visos</w:t>
      </w:r>
      <w:proofErr w:type="spellEnd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žemės</w:t>
      </w:r>
      <w:proofErr w:type="spellEnd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tautos</w:t>
      </w:r>
      <w:proofErr w:type="spellEnd"/>
      <w:r w:rsidRPr="00C74483">
        <w:rPr>
          <w:rFonts w:eastAsia="Times New Roman" w:cs="Times New Roman"/>
          <w:b/>
          <w:bCs/>
          <w:sz w:val="32"/>
          <w:szCs w:val="32"/>
          <w:lang w:val="en-US"/>
        </w:rPr>
        <w:t>.</w:t>
      </w:r>
    </w:p>
    <w:p w14:paraId="76E74D80" w14:textId="77777777" w:rsidR="00C774B1" w:rsidRPr="00C74483" w:rsidRDefault="00C774B1" w:rsidP="00C774B1">
      <w:pPr>
        <w:ind w:left="720"/>
        <w:rPr>
          <w:rFonts w:eastAsia="Times New Roman" w:cs="Times New Roman"/>
          <w:sz w:val="28"/>
          <w:szCs w:val="28"/>
          <w:lang w:val="en-US"/>
        </w:rPr>
      </w:pPr>
      <w:r w:rsidRPr="00C74483">
        <w:rPr>
          <w:rFonts w:eastAsia="Times New Roman" w:cs="Times New Roman"/>
          <w:sz w:val="28"/>
          <w:szCs w:val="28"/>
          <w:lang w:val="en-US"/>
        </w:rPr>
        <w:t xml:space="preserve">O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Dieve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savo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išmintį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duoki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valdovui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  <w:t xml:space="preserve">tam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sūnui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karaliaus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įdiek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teisingumą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kad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valdytų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tautą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kaip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dera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būtų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teisingas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tavo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vargdieniams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 – </w:t>
      </w:r>
      <w:r w:rsidRPr="00C74483">
        <w:rPr>
          <w:rFonts w:eastAsia="Times New Roman" w:cs="Times New Roman"/>
          <w:b/>
          <w:bCs/>
          <w:sz w:val="28"/>
          <w:szCs w:val="28"/>
          <w:lang w:val="en-US"/>
        </w:rPr>
        <w:t>P.</w:t>
      </w:r>
    </w:p>
    <w:p w14:paraId="22952D2D" w14:textId="77777777" w:rsidR="00C774B1" w:rsidRPr="00C74483" w:rsidRDefault="00C774B1" w:rsidP="00C774B1">
      <w:pPr>
        <w:spacing w:before="100" w:beforeAutospacing="1" w:after="100" w:afterAutospacing="1"/>
        <w:ind w:left="720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Klestės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jo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dienomis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teisingumas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gražiausia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ramybė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–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kol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švies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padangėj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mėnulis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viešpataus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nuo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Jūros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lig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Jūros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nuo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Upės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ligi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žemės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skritulio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krašto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 – </w:t>
      </w:r>
      <w:r w:rsidRPr="00C74483">
        <w:rPr>
          <w:rFonts w:eastAsia="Times New Roman" w:cs="Times New Roman"/>
          <w:b/>
          <w:bCs/>
          <w:sz w:val="28"/>
          <w:szCs w:val="28"/>
          <w:lang w:val="en-US"/>
        </w:rPr>
        <w:t>P.</w:t>
      </w:r>
    </w:p>
    <w:p w14:paraId="4FF2CC9F" w14:textId="77777777" w:rsidR="00C774B1" w:rsidRPr="00C74483" w:rsidRDefault="00C774B1" w:rsidP="00C774B1">
      <w:pPr>
        <w:spacing w:before="100" w:beforeAutospacing="1" w:after="100" w:afterAutospacing="1"/>
        <w:ind w:left="720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Salų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ir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Tarsio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valdovai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jam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mokės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duoklę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dovanas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neš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jam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Arabijos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Sabos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valdovai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!</w:t>
      </w:r>
      <w:r w:rsidRPr="00C74483">
        <w:rPr>
          <w:rFonts w:eastAsia="Times New Roman" w:cs="Times New Roman"/>
          <w:sz w:val="28"/>
          <w:szCs w:val="28"/>
          <w:lang w:val="en-US"/>
        </w:rPr>
        <w:br/>
        <w:t xml:space="preserve">Visi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valdovai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parpuolę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jį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garbins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tarnaus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visi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jam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pagonys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 – </w:t>
      </w:r>
      <w:r w:rsidRPr="00C74483">
        <w:rPr>
          <w:rFonts w:eastAsia="Times New Roman" w:cs="Times New Roman"/>
          <w:b/>
          <w:bCs/>
          <w:sz w:val="28"/>
          <w:szCs w:val="28"/>
          <w:lang w:val="en-US"/>
        </w:rPr>
        <w:t>P.</w:t>
      </w:r>
    </w:p>
    <w:p w14:paraId="30A0CF39" w14:textId="77777777" w:rsidR="00C774B1" w:rsidRDefault="00C774B1" w:rsidP="00C774B1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sz w:val="28"/>
          <w:szCs w:val="28"/>
          <w:lang w:val="en-US"/>
        </w:rPr>
      </w:pP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juk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vaduos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pagalbos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maldaujantį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vargšą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,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lastRenderedPageBreak/>
        <w:t>tą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nelaimingą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kuriam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nepadeda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niekas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</w:t>
      </w:r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Jis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gailės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vargšo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beturčio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br/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ir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savo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varguoliams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gelbės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  <w:lang w:val="en-US"/>
        </w:rPr>
        <w:t>gyvybę</w:t>
      </w:r>
      <w:proofErr w:type="spellEnd"/>
      <w:r w:rsidRPr="00C74483">
        <w:rPr>
          <w:rFonts w:eastAsia="Times New Roman" w:cs="Times New Roman"/>
          <w:sz w:val="28"/>
          <w:szCs w:val="28"/>
          <w:lang w:val="en-US"/>
        </w:rPr>
        <w:t>. – </w:t>
      </w:r>
      <w:r w:rsidRPr="00C74483">
        <w:rPr>
          <w:rFonts w:eastAsia="Times New Roman" w:cs="Times New Roman"/>
          <w:b/>
          <w:bCs/>
          <w:sz w:val="28"/>
          <w:szCs w:val="28"/>
          <w:lang w:val="en-US"/>
        </w:rPr>
        <w:t>P.</w:t>
      </w:r>
    </w:p>
    <w:p w14:paraId="7E0965F2" w14:textId="77777777" w:rsidR="000B2E05" w:rsidRPr="00C74483" w:rsidRDefault="000B2E05" w:rsidP="00C774B1">
      <w:pPr>
        <w:spacing w:before="100" w:beforeAutospacing="1" w:after="100" w:afterAutospacing="1"/>
        <w:ind w:left="720"/>
        <w:rPr>
          <w:rFonts w:eastAsia="Times New Roman" w:cs="Times New Roman"/>
          <w:sz w:val="28"/>
          <w:szCs w:val="28"/>
          <w:lang w:val="en-US"/>
        </w:rPr>
      </w:pPr>
    </w:p>
    <w:p w14:paraId="04D3C348" w14:textId="77777777" w:rsidR="007B6D18" w:rsidRPr="00C74483" w:rsidRDefault="007B6D18" w:rsidP="007B6D18">
      <w:pPr>
        <w:rPr>
          <w:rFonts w:eastAsia="Times New Roman" w:cs="Times New Roman"/>
          <w:sz w:val="28"/>
          <w:szCs w:val="28"/>
        </w:rPr>
      </w:pPr>
      <w:proofErr w:type="spellStart"/>
      <w:r w:rsidRPr="00C74483">
        <w:rPr>
          <w:rFonts w:eastAsia="Times New Roman" w:cs="Times New Roman"/>
          <w:b/>
          <w:bCs/>
          <w:sz w:val="28"/>
          <w:szCs w:val="28"/>
        </w:rPr>
        <w:t>Antrasis</w:t>
      </w:r>
      <w:proofErr w:type="spellEnd"/>
      <w:r w:rsidRPr="00C7448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28"/>
          <w:szCs w:val="28"/>
        </w:rPr>
        <w:t>skaitinys</w:t>
      </w:r>
      <w:proofErr w:type="spellEnd"/>
      <w:r w:rsidRPr="00C74483">
        <w:rPr>
          <w:rFonts w:eastAsia="Times New Roman" w:cs="Times New Roman"/>
          <w:b/>
          <w:bCs/>
          <w:sz w:val="28"/>
          <w:szCs w:val="28"/>
        </w:rPr>
        <w:t xml:space="preserve"> (Ef 3, 2–3a. 5–6)</w:t>
      </w:r>
    </w:p>
    <w:p w14:paraId="4AF7486B" w14:textId="3E20D0FC" w:rsidR="007B6D18" w:rsidRPr="00C74483" w:rsidRDefault="007B6D18" w:rsidP="007B6D18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74483">
        <w:rPr>
          <w:rFonts w:eastAsia="Times New Roman" w:cs="Times New Roman"/>
          <w:sz w:val="28"/>
          <w:szCs w:val="28"/>
        </w:rPr>
        <w:t xml:space="preserve">    </w:t>
      </w:r>
      <w:proofErr w:type="spellStart"/>
      <w:r w:rsidRPr="00C74483">
        <w:rPr>
          <w:rFonts w:eastAsia="Times New Roman" w:cs="Times New Roman"/>
          <w:sz w:val="28"/>
          <w:szCs w:val="28"/>
        </w:rPr>
        <w:t>Broliai</w:t>
      </w:r>
      <w:proofErr w:type="spellEnd"/>
      <w:r w:rsidRPr="00C74483">
        <w:rPr>
          <w:rFonts w:eastAsia="Times New Roman" w:cs="Times New Roman"/>
          <w:sz w:val="28"/>
          <w:szCs w:val="28"/>
        </w:rPr>
        <w:t>!</w:t>
      </w:r>
      <w:r w:rsidRPr="007B6D18">
        <w:rPr>
          <w:rFonts w:eastAsia="Times New Roman" w:cs="Times New Roman"/>
          <w:sz w:val="28"/>
          <w:szCs w:val="28"/>
        </w:rPr>
        <w:t xml:space="preserve">  </w:t>
      </w:r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Jūs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esate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girdėję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kokia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malonės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tarnyba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Dievo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man </w:t>
      </w:r>
      <w:proofErr w:type="spellStart"/>
      <w:r w:rsidRPr="00C74483">
        <w:rPr>
          <w:rFonts w:eastAsia="Times New Roman" w:cs="Times New Roman"/>
          <w:sz w:val="28"/>
          <w:szCs w:val="28"/>
        </w:rPr>
        <w:t>suteikta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jūsų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labui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C74483">
        <w:rPr>
          <w:rFonts w:eastAsia="Times New Roman" w:cs="Times New Roman"/>
          <w:sz w:val="28"/>
          <w:szCs w:val="28"/>
        </w:rPr>
        <w:t>apreiškimu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buvo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man </w:t>
      </w:r>
      <w:proofErr w:type="spellStart"/>
      <w:r w:rsidRPr="00C74483">
        <w:rPr>
          <w:rFonts w:eastAsia="Times New Roman" w:cs="Times New Roman"/>
          <w:sz w:val="28"/>
          <w:szCs w:val="28"/>
        </w:rPr>
        <w:t>atskleista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paslaptis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kuri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ankstyvesnėms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žmonių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vaikų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kartoms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nebuvo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paskelbta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taip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kaip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ji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dabar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Dvasios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atskleista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jo </w:t>
      </w:r>
      <w:proofErr w:type="spellStart"/>
      <w:r w:rsidRPr="00C74483">
        <w:rPr>
          <w:rFonts w:eastAsia="Times New Roman" w:cs="Times New Roman"/>
          <w:sz w:val="28"/>
          <w:szCs w:val="28"/>
        </w:rPr>
        <w:t>šventiesiems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apaštalams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ir </w:t>
      </w:r>
      <w:proofErr w:type="spellStart"/>
      <w:r w:rsidRPr="00C74483">
        <w:rPr>
          <w:rFonts w:eastAsia="Times New Roman" w:cs="Times New Roman"/>
          <w:sz w:val="28"/>
          <w:szCs w:val="28"/>
        </w:rPr>
        <w:t>pranašams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C74483">
        <w:rPr>
          <w:rFonts w:eastAsia="Times New Roman" w:cs="Times New Roman"/>
          <w:sz w:val="28"/>
          <w:szCs w:val="28"/>
        </w:rPr>
        <w:t>pagonys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kartu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su </w:t>
      </w:r>
      <w:proofErr w:type="spellStart"/>
      <w:r w:rsidRPr="00C74483">
        <w:rPr>
          <w:rFonts w:eastAsia="Times New Roman" w:cs="Times New Roman"/>
          <w:sz w:val="28"/>
          <w:szCs w:val="28"/>
        </w:rPr>
        <w:t>žydais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yra </w:t>
      </w:r>
      <w:proofErr w:type="spellStart"/>
      <w:r w:rsidRPr="00C74483">
        <w:rPr>
          <w:rFonts w:eastAsia="Times New Roman" w:cs="Times New Roman"/>
          <w:sz w:val="28"/>
          <w:szCs w:val="28"/>
        </w:rPr>
        <w:t>paveldėtojai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74483">
        <w:rPr>
          <w:rFonts w:eastAsia="Times New Roman" w:cs="Times New Roman"/>
          <w:sz w:val="28"/>
          <w:szCs w:val="28"/>
        </w:rPr>
        <w:t>priklauso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bendram </w:t>
      </w:r>
      <w:proofErr w:type="spellStart"/>
      <w:r w:rsidRPr="00C74483">
        <w:rPr>
          <w:rFonts w:eastAsia="Times New Roman" w:cs="Times New Roman"/>
          <w:sz w:val="28"/>
          <w:szCs w:val="28"/>
        </w:rPr>
        <w:t>kūnui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ir </w:t>
      </w:r>
      <w:proofErr w:type="spellStart"/>
      <w:r w:rsidRPr="00C74483">
        <w:rPr>
          <w:rFonts w:eastAsia="Times New Roman" w:cs="Times New Roman"/>
          <w:sz w:val="28"/>
          <w:szCs w:val="28"/>
        </w:rPr>
        <w:t>drauge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laukia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pažado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Kristuje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Jėzuje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iš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Evangelijos</w:t>
      </w:r>
      <w:proofErr w:type="spellEnd"/>
      <w:r w:rsidRPr="00C74483">
        <w:rPr>
          <w:rFonts w:eastAsia="Times New Roman" w:cs="Times New Roman"/>
          <w:sz w:val="28"/>
          <w:szCs w:val="28"/>
        </w:rPr>
        <w:t>.</w:t>
      </w:r>
      <w:r w:rsidRPr="007B6D18">
        <w:rPr>
          <w:rFonts w:eastAsia="Times New Roman" w:cs="Times New Roman"/>
          <w:sz w:val="28"/>
          <w:szCs w:val="28"/>
        </w:rPr>
        <w:t xml:space="preserve">  </w:t>
      </w:r>
      <w:r w:rsidRPr="007B6D18">
        <w:rPr>
          <w:b/>
          <w:bCs/>
          <w:color w:val="000000"/>
          <w:sz w:val="28"/>
          <w:szCs w:val="28"/>
          <w:lang w:val="pl-PL"/>
        </w:rPr>
        <w:t>Dėkojame Dievui.</w:t>
      </w:r>
    </w:p>
    <w:p w14:paraId="5A26AE05" w14:textId="77777777" w:rsidR="007B6D18" w:rsidRDefault="007B6D18" w:rsidP="007B6D18">
      <w:pPr>
        <w:spacing w:before="100" w:beforeAutospacing="1" w:after="100" w:afterAutospacing="1"/>
        <w:rPr>
          <w:rFonts w:eastAsia="Times New Roman" w:cs="Times New Roman"/>
          <w:b/>
          <w:bCs/>
          <w:sz w:val="27"/>
          <w:szCs w:val="27"/>
        </w:rPr>
      </w:pPr>
    </w:p>
    <w:p w14:paraId="0BA2119B" w14:textId="34DE95D4" w:rsidR="007B6D18" w:rsidRPr="00C74483" w:rsidRDefault="007B6D18" w:rsidP="007B6D18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C74483">
        <w:rPr>
          <w:rFonts w:eastAsia="Times New Roman" w:cs="Times New Roman"/>
          <w:b/>
          <w:bCs/>
          <w:sz w:val="28"/>
          <w:szCs w:val="28"/>
        </w:rPr>
        <w:t>Posmelis</w:t>
      </w:r>
      <w:proofErr w:type="spellEnd"/>
      <w:r w:rsidRPr="00C7448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28"/>
          <w:szCs w:val="28"/>
        </w:rPr>
        <w:t>prieš</w:t>
      </w:r>
      <w:proofErr w:type="spellEnd"/>
      <w:r w:rsidRPr="00C7448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b/>
          <w:bCs/>
          <w:sz w:val="28"/>
          <w:szCs w:val="28"/>
        </w:rPr>
        <w:t>evangeliją</w:t>
      </w:r>
      <w:proofErr w:type="spellEnd"/>
      <w:r w:rsidRPr="00C74483">
        <w:rPr>
          <w:rFonts w:eastAsia="Times New Roman" w:cs="Times New Roman"/>
          <w:b/>
          <w:bCs/>
          <w:sz w:val="28"/>
          <w:szCs w:val="28"/>
        </w:rPr>
        <w:t xml:space="preserve"> (Mt 2, 2)</w:t>
      </w:r>
    </w:p>
    <w:p w14:paraId="638A2DE4" w14:textId="77777777" w:rsidR="007B6D18" w:rsidRPr="00C74483" w:rsidRDefault="007B6D18" w:rsidP="007B6D18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74483">
        <w:rPr>
          <w:rFonts w:eastAsia="Times New Roman" w:cs="Times New Roman"/>
          <w:b/>
          <w:bCs/>
          <w:sz w:val="28"/>
          <w:szCs w:val="28"/>
        </w:rPr>
        <w:t>P.</w:t>
      </w:r>
      <w:r w:rsidRPr="00C74483">
        <w:rPr>
          <w:rFonts w:eastAsia="Times New Roman" w:cs="Times New Roman"/>
          <w:sz w:val="28"/>
          <w:szCs w:val="28"/>
        </w:rPr>
        <w:t> </w:t>
      </w:r>
      <w:proofErr w:type="spellStart"/>
      <w:r w:rsidRPr="00C74483">
        <w:rPr>
          <w:rFonts w:eastAsia="Times New Roman" w:cs="Times New Roman"/>
          <w:sz w:val="28"/>
          <w:szCs w:val="28"/>
        </w:rPr>
        <w:t>Aleliuja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. – Mes </w:t>
      </w:r>
      <w:proofErr w:type="spellStart"/>
      <w:r w:rsidRPr="00C74483">
        <w:rPr>
          <w:rFonts w:eastAsia="Times New Roman" w:cs="Times New Roman"/>
          <w:sz w:val="28"/>
          <w:szCs w:val="28"/>
        </w:rPr>
        <w:t>matėme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74483">
        <w:rPr>
          <w:rFonts w:eastAsia="Times New Roman" w:cs="Times New Roman"/>
          <w:sz w:val="28"/>
          <w:szCs w:val="28"/>
        </w:rPr>
        <w:t>užtekant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jo </w:t>
      </w:r>
      <w:proofErr w:type="spellStart"/>
      <w:r w:rsidRPr="00C74483">
        <w:rPr>
          <w:rFonts w:eastAsia="Times New Roman" w:cs="Times New Roman"/>
          <w:sz w:val="28"/>
          <w:szCs w:val="28"/>
        </w:rPr>
        <w:t>žvaigždę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ir </w:t>
      </w:r>
      <w:proofErr w:type="spellStart"/>
      <w:r w:rsidRPr="00C74483">
        <w:rPr>
          <w:rFonts w:eastAsia="Times New Roman" w:cs="Times New Roman"/>
          <w:sz w:val="28"/>
          <w:szCs w:val="28"/>
        </w:rPr>
        <w:t>atvykome</w:t>
      </w:r>
      <w:proofErr w:type="spellEnd"/>
      <w:r w:rsidRPr="00C74483">
        <w:rPr>
          <w:rFonts w:eastAsia="Times New Roman" w:cs="Times New Roman"/>
          <w:sz w:val="28"/>
          <w:szCs w:val="28"/>
        </w:rPr>
        <w:t xml:space="preserve"> jo </w:t>
      </w:r>
      <w:proofErr w:type="spellStart"/>
      <w:r w:rsidRPr="00C74483">
        <w:rPr>
          <w:rFonts w:eastAsia="Times New Roman" w:cs="Times New Roman"/>
          <w:sz w:val="28"/>
          <w:szCs w:val="28"/>
        </w:rPr>
        <w:t>pagarbinti</w:t>
      </w:r>
      <w:proofErr w:type="spellEnd"/>
      <w:r w:rsidRPr="00C74483">
        <w:rPr>
          <w:rFonts w:eastAsia="Times New Roman" w:cs="Times New Roman"/>
          <w:sz w:val="28"/>
          <w:szCs w:val="28"/>
        </w:rPr>
        <w:t>. – </w:t>
      </w:r>
      <w:r w:rsidRPr="00C74483">
        <w:rPr>
          <w:rFonts w:eastAsia="Times New Roman" w:cs="Times New Roman"/>
          <w:b/>
          <w:bCs/>
          <w:sz w:val="28"/>
          <w:szCs w:val="28"/>
        </w:rPr>
        <w:t>P.</w:t>
      </w:r>
      <w:r w:rsidRPr="00C74483">
        <w:rPr>
          <w:rFonts w:eastAsia="Times New Roman" w:cs="Times New Roman"/>
          <w:sz w:val="28"/>
          <w:szCs w:val="28"/>
        </w:rPr>
        <w:t> </w:t>
      </w:r>
      <w:proofErr w:type="spellStart"/>
      <w:r w:rsidRPr="00C74483">
        <w:rPr>
          <w:rFonts w:eastAsia="Times New Roman" w:cs="Times New Roman"/>
          <w:sz w:val="28"/>
          <w:szCs w:val="28"/>
        </w:rPr>
        <w:t>Aleliuja</w:t>
      </w:r>
      <w:proofErr w:type="spellEnd"/>
      <w:r w:rsidRPr="00C74483">
        <w:rPr>
          <w:rFonts w:eastAsia="Times New Roman" w:cs="Times New Roman"/>
          <w:sz w:val="28"/>
          <w:szCs w:val="28"/>
        </w:rPr>
        <w:t>.</w:t>
      </w:r>
    </w:p>
    <w:p w14:paraId="2D04CB0A" w14:textId="77777777" w:rsidR="0015730E" w:rsidRDefault="0015730E" w:rsidP="0015730E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</w:rPr>
      </w:pPr>
    </w:p>
    <w:p w14:paraId="2491056F" w14:textId="77777777" w:rsidR="00942F26" w:rsidRPr="00C74483" w:rsidRDefault="00942F26" w:rsidP="00942F26">
      <w:pPr>
        <w:spacing w:before="100" w:beforeAutospacing="1" w:after="100" w:afterAutospacing="1"/>
        <w:rPr>
          <w:rFonts w:eastAsia="Times New Roman" w:cs="Times New Roman"/>
          <w:b/>
          <w:bCs/>
          <w:sz w:val="27"/>
          <w:szCs w:val="27"/>
        </w:rPr>
      </w:pPr>
      <w:proofErr w:type="spellStart"/>
      <w:r w:rsidRPr="00C74483">
        <w:rPr>
          <w:rFonts w:eastAsia="Times New Roman" w:cs="Times New Roman"/>
          <w:b/>
          <w:bCs/>
          <w:sz w:val="27"/>
          <w:szCs w:val="27"/>
        </w:rPr>
        <w:t>Evangelija</w:t>
      </w:r>
      <w:proofErr w:type="spellEnd"/>
      <w:r w:rsidRPr="00C74483">
        <w:rPr>
          <w:rFonts w:eastAsia="Times New Roman" w:cs="Times New Roman"/>
          <w:b/>
          <w:bCs/>
          <w:sz w:val="27"/>
          <w:szCs w:val="27"/>
        </w:rPr>
        <w:t xml:space="preserve"> (Mt 2, 1–12)</w:t>
      </w:r>
    </w:p>
    <w:p w14:paraId="2981E86B" w14:textId="5B497962" w:rsidR="00204611" w:rsidRPr="007F237B" w:rsidRDefault="00942F26" w:rsidP="00942F26">
      <w:pPr>
        <w:rPr>
          <w:sz w:val="32"/>
          <w:szCs w:val="32"/>
          <w:lang w:val="pl-PL" w:eastAsia="zh-TW"/>
        </w:rPr>
      </w:pPr>
      <w:r w:rsidRPr="00C74483">
        <w:rPr>
          <w:rFonts w:eastAsia="Times New Roman" w:cs="Times New Roman"/>
          <w:sz w:val="32"/>
          <w:szCs w:val="32"/>
        </w:rPr>
        <w:t xml:space="preserve">    </w:t>
      </w:r>
      <w:proofErr w:type="spellStart"/>
      <w:r w:rsidRPr="00C74483">
        <w:rPr>
          <w:rFonts w:eastAsia="Times New Roman" w:cs="Times New Roman"/>
          <w:sz w:val="32"/>
          <w:szCs w:val="32"/>
        </w:rPr>
        <w:t>Jėzui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gimus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Judėjos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Betliejuje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karaliaus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Erodo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dienomis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štai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atkeliavo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į </w:t>
      </w:r>
      <w:proofErr w:type="spellStart"/>
      <w:r w:rsidRPr="00C74483">
        <w:rPr>
          <w:rFonts w:eastAsia="Times New Roman" w:cs="Times New Roman"/>
          <w:sz w:val="32"/>
          <w:szCs w:val="32"/>
        </w:rPr>
        <w:t>Jeruzalę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išminčiai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iš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Rytų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šalies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C74483">
        <w:rPr>
          <w:rFonts w:eastAsia="Times New Roman" w:cs="Times New Roman"/>
          <w:sz w:val="32"/>
          <w:szCs w:val="32"/>
        </w:rPr>
        <w:t>klausinėjo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: „Kur yra </w:t>
      </w:r>
      <w:proofErr w:type="spellStart"/>
      <w:r w:rsidRPr="00C74483">
        <w:rPr>
          <w:rFonts w:eastAsia="Times New Roman" w:cs="Times New Roman"/>
          <w:sz w:val="32"/>
          <w:szCs w:val="32"/>
        </w:rPr>
        <w:t>gimusis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Žydų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karalius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? Mes </w:t>
      </w:r>
      <w:proofErr w:type="spellStart"/>
      <w:r w:rsidRPr="00C74483">
        <w:rPr>
          <w:rFonts w:eastAsia="Times New Roman" w:cs="Times New Roman"/>
          <w:sz w:val="32"/>
          <w:szCs w:val="32"/>
        </w:rPr>
        <w:t>matėme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užtekant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jo </w:t>
      </w:r>
      <w:proofErr w:type="spellStart"/>
      <w:r w:rsidRPr="00C74483">
        <w:rPr>
          <w:rFonts w:eastAsia="Times New Roman" w:cs="Times New Roman"/>
          <w:sz w:val="32"/>
          <w:szCs w:val="32"/>
        </w:rPr>
        <w:t>žvaigždę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C74483">
        <w:rPr>
          <w:rFonts w:eastAsia="Times New Roman" w:cs="Times New Roman"/>
          <w:sz w:val="32"/>
          <w:szCs w:val="32"/>
        </w:rPr>
        <w:t>atvykome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jo </w:t>
      </w:r>
      <w:proofErr w:type="spellStart"/>
      <w:proofErr w:type="gramStart"/>
      <w:r w:rsidRPr="00C74483">
        <w:rPr>
          <w:rFonts w:eastAsia="Times New Roman" w:cs="Times New Roman"/>
          <w:sz w:val="32"/>
          <w:szCs w:val="32"/>
        </w:rPr>
        <w:t>pagarbinti</w:t>
      </w:r>
      <w:proofErr w:type="spellEnd"/>
      <w:r w:rsidRPr="00C74483">
        <w:rPr>
          <w:rFonts w:eastAsia="Times New Roman" w:cs="Times New Roman"/>
          <w:sz w:val="32"/>
          <w:szCs w:val="32"/>
        </w:rPr>
        <w:t>“</w:t>
      </w:r>
      <w:proofErr w:type="gramEnd"/>
      <w:r w:rsidRPr="00C74483">
        <w:rPr>
          <w:rFonts w:eastAsia="Times New Roman" w:cs="Times New Roman"/>
          <w:sz w:val="32"/>
          <w:szCs w:val="32"/>
        </w:rPr>
        <w:t>.</w:t>
      </w:r>
      <w:r w:rsidRPr="00C74483">
        <w:rPr>
          <w:rFonts w:eastAsia="Times New Roman" w:cs="Times New Roman"/>
          <w:sz w:val="32"/>
          <w:szCs w:val="32"/>
        </w:rPr>
        <w:br/>
        <w:t xml:space="preserve">    Tai </w:t>
      </w:r>
      <w:proofErr w:type="spellStart"/>
      <w:r w:rsidRPr="00C74483">
        <w:rPr>
          <w:rFonts w:eastAsia="Times New Roman" w:cs="Times New Roman"/>
          <w:sz w:val="32"/>
          <w:szCs w:val="32"/>
        </w:rPr>
        <w:t>išgirdęs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karalius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Erodas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apstulbo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o su </w:t>
      </w:r>
      <w:proofErr w:type="spellStart"/>
      <w:r w:rsidRPr="00C74483">
        <w:rPr>
          <w:rFonts w:eastAsia="Times New Roman" w:cs="Times New Roman"/>
          <w:sz w:val="32"/>
          <w:szCs w:val="32"/>
        </w:rPr>
        <w:t>juo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visa </w:t>
      </w:r>
      <w:proofErr w:type="spellStart"/>
      <w:r w:rsidRPr="00C74483">
        <w:rPr>
          <w:rFonts w:eastAsia="Times New Roman" w:cs="Times New Roman"/>
          <w:sz w:val="32"/>
          <w:szCs w:val="32"/>
        </w:rPr>
        <w:t>Jeruzalė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C74483">
        <w:rPr>
          <w:rFonts w:eastAsia="Times New Roman" w:cs="Times New Roman"/>
          <w:sz w:val="32"/>
          <w:szCs w:val="32"/>
        </w:rPr>
        <w:t>Jis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susikvietė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visus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tautos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aukštuosius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kunigus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bei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Rašto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aiškintojus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C74483">
        <w:rPr>
          <w:rFonts w:eastAsia="Times New Roman" w:cs="Times New Roman"/>
          <w:sz w:val="32"/>
          <w:szCs w:val="32"/>
        </w:rPr>
        <w:t>teiravosi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kur </w:t>
      </w:r>
      <w:proofErr w:type="spellStart"/>
      <w:r w:rsidRPr="00C74483">
        <w:rPr>
          <w:rFonts w:eastAsia="Times New Roman" w:cs="Times New Roman"/>
          <w:sz w:val="32"/>
          <w:szCs w:val="32"/>
        </w:rPr>
        <w:t>turėjęs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gimti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Mesijas</w:t>
      </w:r>
      <w:proofErr w:type="spellEnd"/>
      <w:r w:rsidRPr="00C74483">
        <w:rPr>
          <w:rFonts w:eastAsia="Times New Roman" w:cs="Times New Roman"/>
          <w:sz w:val="32"/>
          <w:szCs w:val="32"/>
        </w:rPr>
        <w:t>.</w:t>
      </w:r>
      <w:r w:rsidRPr="00C74483">
        <w:rPr>
          <w:rFonts w:eastAsia="Times New Roman" w:cs="Times New Roman"/>
          <w:sz w:val="32"/>
          <w:szCs w:val="32"/>
        </w:rPr>
        <w:br/>
        <w:t xml:space="preserve">    Tie jam </w:t>
      </w:r>
      <w:proofErr w:type="spellStart"/>
      <w:r w:rsidRPr="00C74483">
        <w:rPr>
          <w:rFonts w:eastAsia="Times New Roman" w:cs="Times New Roman"/>
          <w:sz w:val="32"/>
          <w:szCs w:val="32"/>
        </w:rPr>
        <w:t>atsakė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: </w:t>
      </w:r>
      <w:proofErr w:type="spellStart"/>
      <w:r w:rsidRPr="00C74483">
        <w:rPr>
          <w:rFonts w:eastAsia="Times New Roman" w:cs="Times New Roman"/>
          <w:sz w:val="32"/>
          <w:szCs w:val="32"/>
        </w:rPr>
        <w:t>Judėjos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Betliejuje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nes </w:t>
      </w:r>
      <w:proofErr w:type="spellStart"/>
      <w:r w:rsidRPr="00C74483">
        <w:rPr>
          <w:rFonts w:eastAsia="Times New Roman" w:cs="Times New Roman"/>
          <w:sz w:val="32"/>
          <w:szCs w:val="32"/>
        </w:rPr>
        <w:t>pranašas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yra </w:t>
      </w:r>
      <w:proofErr w:type="spellStart"/>
      <w:r w:rsidRPr="00C74483">
        <w:rPr>
          <w:rFonts w:eastAsia="Times New Roman" w:cs="Times New Roman"/>
          <w:sz w:val="32"/>
          <w:szCs w:val="32"/>
        </w:rPr>
        <w:t>parašęs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: 'Ir tu, Judo </w:t>
      </w:r>
      <w:proofErr w:type="spellStart"/>
      <w:r w:rsidRPr="00C74483">
        <w:rPr>
          <w:rFonts w:eastAsia="Times New Roman" w:cs="Times New Roman"/>
          <w:sz w:val="32"/>
          <w:szCs w:val="32"/>
        </w:rPr>
        <w:t>žemės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Betliejau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anaiptol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nesi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menkiausias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tarp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garsiųjų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Judo </w:t>
      </w:r>
      <w:proofErr w:type="spellStart"/>
      <w:r w:rsidRPr="00C74483">
        <w:rPr>
          <w:rFonts w:eastAsia="Times New Roman" w:cs="Times New Roman"/>
          <w:sz w:val="32"/>
          <w:szCs w:val="32"/>
        </w:rPr>
        <w:t>miestų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nes </w:t>
      </w:r>
      <w:proofErr w:type="spellStart"/>
      <w:r w:rsidRPr="00C74483">
        <w:rPr>
          <w:rFonts w:eastAsia="Times New Roman" w:cs="Times New Roman"/>
          <w:sz w:val="32"/>
          <w:szCs w:val="32"/>
        </w:rPr>
        <w:t>iš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tavęs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išeis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valdovas, </w:t>
      </w:r>
      <w:proofErr w:type="spellStart"/>
      <w:r w:rsidRPr="00C74483">
        <w:rPr>
          <w:rFonts w:eastAsia="Times New Roman" w:cs="Times New Roman"/>
          <w:sz w:val="32"/>
          <w:szCs w:val="32"/>
        </w:rPr>
        <w:t>kuris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ganys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mano </w:t>
      </w:r>
      <w:proofErr w:type="spellStart"/>
      <w:r w:rsidRPr="00C74483">
        <w:rPr>
          <w:rFonts w:eastAsia="Times New Roman" w:cs="Times New Roman"/>
          <w:sz w:val="32"/>
          <w:szCs w:val="32"/>
        </w:rPr>
        <w:t>tautą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– </w:t>
      </w:r>
      <w:proofErr w:type="spellStart"/>
      <w:r w:rsidRPr="00C74483">
        <w:rPr>
          <w:rFonts w:eastAsia="Times New Roman" w:cs="Times New Roman"/>
          <w:sz w:val="32"/>
          <w:szCs w:val="32"/>
        </w:rPr>
        <w:t>Izraelį</w:t>
      </w:r>
      <w:proofErr w:type="spellEnd"/>
      <w:r w:rsidRPr="00C74483">
        <w:rPr>
          <w:rFonts w:eastAsia="Times New Roman" w:cs="Times New Roman"/>
          <w:sz w:val="32"/>
          <w:szCs w:val="32"/>
        </w:rPr>
        <w:t>' “.</w:t>
      </w:r>
      <w:r w:rsidRPr="00C74483">
        <w:rPr>
          <w:rFonts w:eastAsia="Times New Roman" w:cs="Times New Roman"/>
          <w:sz w:val="32"/>
          <w:szCs w:val="32"/>
        </w:rPr>
        <w:br/>
        <w:t xml:space="preserve">    </w:t>
      </w:r>
      <w:proofErr w:type="spellStart"/>
      <w:r w:rsidRPr="00C74483">
        <w:rPr>
          <w:rFonts w:eastAsia="Times New Roman" w:cs="Times New Roman"/>
          <w:sz w:val="32"/>
          <w:szCs w:val="32"/>
        </w:rPr>
        <w:t>Tuomet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Erodas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slapčia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pasikvietęs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išminčius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smulkiai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juos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išklausinėjo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apie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žvaigždės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pasirodymo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metą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ir, </w:t>
      </w:r>
      <w:proofErr w:type="spellStart"/>
      <w:r w:rsidRPr="00C74483">
        <w:rPr>
          <w:rFonts w:eastAsia="Times New Roman" w:cs="Times New Roman"/>
          <w:sz w:val="32"/>
          <w:szCs w:val="32"/>
        </w:rPr>
        <w:t>siųsdamas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į </w:t>
      </w:r>
      <w:proofErr w:type="spellStart"/>
      <w:r w:rsidRPr="00C74483">
        <w:rPr>
          <w:rFonts w:eastAsia="Times New Roman" w:cs="Times New Roman"/>
          <w:sz w:val="32"/>
          <w:szCs w:val="32"/>
        </w:rPr>
        <w:t>Betliejų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tarė</w:t>
      </w:r>
      <w:proofErr w:type="spellEnd"/>
      <w:r w:rsidRPr="00C74483">
        <w:rPr>
          <w:rFonts w:eastAsia="Times New Roman" w:cs="Times New Roman"/>
          <w:sz w:val="32"/>
          <w:szCs w:val="32"/>
        </w:rPr>
        <w:t>: „</w:t>
      </w:r>
      <w:proofErr w:type="spellStart"/>
      <w:r w:rsidRPr="00C74483">
        <w:rPr>
          <w:rFonts w:eastAsia="Times New Roman" w:cs="Times New Roman"/>
          <w:sz w:val="32"/>
          <w:szCs w:val="32"/>
        </w:rPr>
        <w:t>Keliaukite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C74483">
        <w:rPr>
          <w:rFonts w:eastAsia="Times New Roman" w:cs="Times New Roman"/>
          <w:sz w:val="32"/>
          <w:szCs w:val="32"/>
        </w:rPr>
        <w:t>viską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sužinokite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apie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kūdikį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C74483">
        <w:rPr>
          <w:rFonts w:eastAsia="Times New Roman" w:cs="Times New Roman"/>
          <w:sz w:val="32"/>
          <w:szCs w:val="32"/>
        </w:rPr>
        <w:t>Radę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praneškite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man, </w:t>
      </w:r>
      <w:proofErr w:type="spellStart"/>
      <w:r w:rsidRPr="00C74483">
        <w:rPr>
          <w:rFonts w:eastAsia="Times New Roman" w:cs="Times New Roman"/>
          <w:sz w:val="32"/>
          <w:szCs w:val="32"/>
        </w:rPr>
        <w:t>kad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C74483">
        <w:rPr>
          <w:rFonts w:eastAsia="Times New Roman" w:cs="Times New Roman"/>
          <w:sz w:val="32"/>
          <w:szCs w:val="32"/>
        </w:rPr>
        <w:t>aš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nuvykęs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jį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74483">
        <w:rPr>
          <w:rFonts w:eastAsia="Times New Roman" w:cs="Times New Roman"/>
          <w:sz w:val="32"/>
          <w:szCs w:val="32"/>
        </w:rPr>
        <w:t>pagarbinčiau</w:t>
      </w:r>
      <w:proofErr w:type="spellEnd"/>
      <w:r w:rsidRPr="00C74483">
        <w:rPr>
          <w:rFonts w:eastAsia="Times New Roman" w:cs="Times New Roman"/>
          <w:sz w:val="32"/>
          <w:szCs w:val="32"/>
        </w:rPr>
        <w:t>“</w:t>
      </w:r>
      <w:proofErr w:type="gramEnd"/>
      <w:r w:rsidRPr="00C74483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C74483">
        <w:rPr>
          <w:rFonts w:eastAsia="Times New Roman" w:cs="Times New Roman"/>
          <w:sz w:val="32"/>
          <w:szCs w:val="32"/>
        </w:rPr>
        <w:t>Išklausę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karaliaus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išminčiai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leidosi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kelionėn</w:t>
      </w:r>
      <w:proofErr w:type="spellEnd"/>
      <w:r w:rsidRPr="00C74483">
        <w:rPr>
          <w:rFonts w:eastAsia="Times New Roman" w:cs="Times New Roman"/>
          <w:sz w:val="32"/>
          <w:szCs w:val="32"/>
        </w:rPr>
        <w:t>.</w:t>
      </w:r>
      <w:r w:rsidRPr="00C74483">
        <w:rPr>
          <w:rFonts w:eastAsia="Times New Roman" w:cs="Times New Roman"/>
          <w:sz w:val="32"/>
          <w:szCs w:val="32"/>
        </w:rPr>
        <w:br/>
        <w:t xml:space="preserve">    Ir </w:t>
      </w:r>
      <w:proofErr w:type="spellStart"/>
      <w:r w:rsidRPr="00C74483">
        <w:rPr>
          <w:rFonts w:eastAsia="Times New Roman" w:cs="Times New Roman"/>
          <w:sz w:val="32"/>
          <w:szCs w:val="32"/>
        </w:rPr>
        <w:t>štai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žvaigždė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kurią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jie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buvo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matę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užtekant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traukė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pirma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kol </w:t>
      </w:r>
      <w:proofErr w:type="spellStart"/>
      <w:r w:rsidRPr="00C74483">
        <w:rPr>
          <w:rFonts w:eastAsia="Times New Roman" w:cs="Times New Roman"/>
          <w:sz w:val="32"/>
          <w:szCs w:val="32"/>
        </w:rPr>
        <w:t>sustojo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ties ta </w:t>
      </w:r>
      <w:proofErr w:type="spellStart"/>
      <w:r w:rsidRPr="00C74483">
        <w:rPr>
          <w:rFonts w:eastAsia="Times New Roman" w:cs="Times New Roman"/>
          <w:sz w:val="32"/>
          <w:szCs w:val="32"/>
        </w:rPr>
        <w:t>vieta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kur </w:t>
      </w:r>
      <w:proofErr w:type="spellStart"/>
      <w:r w:rsidRPr="00C74483">
        <w:rPr>
          <w:rFonts w:eastAsia="Times New Roman" w:cs="Times New Roman"/>
          <w:sz w:val="32"/>
          <w:szCs w:val="32"/>
        </w:rPr>
        <w:t>buvo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kūdikis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C74483">
        <w:rPr>
          <w:rFonts w:eastAsia="Times New Roman" w:cs="Times New Roman"/>
          <w:sz w:val="32"/>
          <w:szCs w:val="32"/>
        </w:rPr>
        <w:t>Išvydę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žvaigždę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jie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be </w:t>
      </w:r>
      <w:proofErr w:type="spellStart"/>
      <w:r w:rsidRPr="00C74483">
        <w:rPr>
          <w:rFonts w:eastAsia="Times New Roman" w:cs="Times New Roman"/>
          <w:sz w:val="32"/>
          <w:szCs w:val="32"/>
        </w:rPr>
        <w:t>galo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džiaugėsi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C74483">
        <w:rPr>
          <w:rFonts w:eastAsia="Times New Roman" w:cs="Times New Roman"/>
          <w:sz w:val="32"/>
          <w:szCs w:val="32"/>
        </w:rPr>
        <w:t>Įžengę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į </w:t>
      </w:r>
      <w:proofErr w:type="spellStart"/>
      <w:r w:rsidRPr="00C74483">
        <w:rPr>
          <w:rFonts w:eastAsia="Times New Roman" w:cs="Times New Roman"/>
          <w:sz w:val="32"/>
          <w:szCs w:val="32"/>
        </w:rPr>
        <w:t>namus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pamatė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kūdikį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su </w:t>
      </w:r>
      <w:proofErr w:type="spellStart"/>
      <w:r w:rsidRPr="00C74483">
        <w:rPr>
          <w:rFonts w:eastAsia="Times New Roman" w:cs="Times New Roman"/>
          <w:sz w:val="32"/>
          <w:szCs w:val="32"/>
        </w:rPr>
        <w:t>motina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Marija ir, </w:t>
      </w:r>
      <w:proofErr w:type="spellStart"/>
      <w:r w:rsidRPr="00C74483">
        <w:rPr>
          <w:rFonts w:eastAsia="Times New Roman" w:cs="Times New Roman"/>
          <w:sz w:val="32"/>
          <w:szCs w:val="32"/>
        </w:rPr>
        <w:t>parpuolę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ant </w:t>
      </w:r>
      <w:proofErr w:type="spellStart"/>
      <w:r w:rsidRPr="00C74483">
        <w:rPr>
          <w:rFonts w:eastAsia="Times New Roman" w:cs="Times New Roman"/>
          <w:sz w:val="32"/>
          <w:szCs w:val="32"/>
        </w:rPr>
        <w:t>žemės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jį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pagarbino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C74483">
        <w:rPr>
          <w:rFonts w:eastAsia="Times New Roman" w:cs="Times New Roman"/>
          <w:sz w:val="32"/>
          <w:szCs w:val="32"/>
        </w:rPr>
        <w:t>Paskui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jie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atidarė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savo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brangenybių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dėžutes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C74483">
        <w:rPr>
          <w:rFonts w:eastAsia="Times New Roman" w:cs="Times New Roman"/>
          <w:sz w:val="32"/>
          <w:szCs w:val="32"/>
        </w:rPr>
        <w:t>davė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jam </w:t>
      </w:r>
      <w:proofErr w:type="spellStart"/>
      <w:r w:rsidRPr="00C74483">
        <w:rPr>
          <w:rFonts w:eastAsia="Times New Roman" w:cs="Times New Roman"/>
          <w:sz w:val="32"/>
          <w:szCs w:val="32"/>
        </w:rPr>
        <w:t>dovanų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: </w:t>
      </w:r>
      <w:proofErr w:type="spellStart"/>
      <w:r w:rsidRPr="00C74483">
        <w:rPr>
          <w:rFonts w:eastAsia="Times New Roman" w:cs="Times New Roman"/>
          <w:sz w:val="32"/>
          <w:szCs w:val="32"/>
        </w:rPr>
        <w:t>aukso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smilkalų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C74483">
        <w:rPr>
          <w:rFonts w:eastAsia="Times New Roman" w:cs="Times New Roman"/>
          <w:sz w:val="32"/>
          <w:szCs w:val="32"/>
        </w:rPr>
        <w:t>miros</w:t>
      </w:r>
      <w:proofErr w:type="spellEnd"/>
      <w:r w:rsidRPr="00C74483">
        <w:rPr>
          <w:rFonts w:eastAsia="Times New Roman" w:cs="Times New Roman"/>
          <w:sz w:val="32"/>
          <w:szCs w:val="32"/>
        </w:rPr>
        <w:t>.</w:t>
      </w:r>
      <w:r w:rsidRPr="00C74483">
        <w:rPr>
          <w:rFonts w:eastAsia="Times New Roman" w:cs="Times New Roman"/>
          <w:sz w:val="32"/>
          <w:szCs w:val="32"/>
        </w:rPr>
        <w:br/>
        <w:t xml:space="preserve">    </w:t>
      </w:r>
      <w:proofErr w:type="spellStart"/>
      <w:r w:rsidRPr="00C74483">
        <w:rPr>
          <w:rFonts w:eastAsia="Times New Roman" w:cs="Times New Roman"/>
          <w:sz w:val="32"/>
          <w:szCs w:val="32"/>
        </w:rPr>
        <w:t>Sapne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įspėti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nebegrįžti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pas </w:t>
      </w:r>
      <w:proofErr w:type="spellStart"/>
      <w:r w:rsidRPr="00C74483">
        <w:rPr>
          <w:rFonts w:eastAsia="Times New Roman" w:cs="Times New Roman"/>
          <w:sz w:val="32"/>
          <w:szCs w:val="32"/>
        </w:rPr>
        <w:t>Erodą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C74483">
        <w:rPr>
          <w:rFonts w:eastAsia="Times New Roman" w:cs="Times New Roman"/>
          <w:sz w:val="32"/>
          <w:szCs w:val="32"/>
        </w:rPr>
        <w:t>jie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kitu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keliu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pasuko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į </w:t>
      </w:r>
      <w:proofErr w:type="spellStart"/>
      <w:r w:rsidRPr="00C74483">
        <w:rPr>
          <w:rFonts w:eastAsia="Times New Roman" w:cs="Times New Roman"/>
          <w:sz w:val="32"/>
          <w:szCs w:val="32"/>
        </w:rPr>
        <w:t>savo</w:t>
      </w:r>
      <w:proofErr w:type="spellEnd"/>
      <w:r w:rsidRPr="00C74483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74483">
        <w:rPr>
          <w:rFonts w:eastAsia="Times New Roman" w:cs="Times New Roman"/>
          <w:sz w:val="32"/>
          <w:szCs w:val="32"/>
        </w:rPr>
        <w:t>kraštą</w:t>
      </w:r>
      <w:proofErr w:type="spellEnd"/>
      <w:r w:rsidRPr="00C74483">
        <w:rPr>
          <w:rFonts w:eastAsia="Times New Roman" w:cs="Times New Roman"/>
          <w:sz w:val="27"/>
          <w:szCs w:val="27"/>
        </w:rPr>
        <w:t>.</w:t>
      </w:r>
      <w:r w:rsidR="006B6E9D" w:rsidRPr="004B4070">
        <w:rPr>
          <w:b/>
          <w:bCs/>
          <w:color w:val="000000"/>
          <w:sz w:val="32"/>
          <w:szCs w:val="32"/>
          <w:lang w:val="pl-PL"/>
        </w:rPr>
        <w:t xml:space="preserve">  </w:t>
      </w:r>
      <w:r w:rsidR="00280F2B" w:rsidRPr="00507F47">
        <w:rPr>
          <w:b/>
          <w:bCs/>
          <w:color w:val="000000"/>
          <w:sz w:val="36"/>
          <w:szCs w:val="36"/>
          <w:lang w:val="pl-PL"/>
        </w:rPr>
        <w:t xml:space="preserve">Šlovė Tau </w:t>
      </w:r>
      <w:r w:rsidR="00280F2B" w:rsidRPr="00204611">
        <w:rPr>
          <w:b/>
          <w:bCs/>
          <w:sz w:val="32"/>
          <w:szCs w:val="32"/>
          <w:lang w:val="pl-PL"/>
        </w:rPr>
        <w:t>Kristau!</w:t>
      </w:r>
    </w:p>
    <w:p w14:paraId="5B0F4008" w14:textId="77777777" w:rsidR="00204611" w:rsidRDefault="00204611" w:rsidP="00E924B0">
      <w:pPr>
        <w:rPr>
          <w:rFonts w:cs="Times New Roman"/>
          <w:bCs/>
          <w:sz w:val="28"/>
          <w:szCs w:val="28"/>
          <w:lang w:val="pl-PL"/>
        </w:rPr>
      </w:pPr>
    </w:p>
    <w:p w14:paraId="42FF88B0" w14:textId="60CE07D4" w:rsidR="004B4030" w:rsidRPr="00DB6F1A" w:rsidRDefault="00954284" w:rsidP="00E924B0">
      <w:pPr>
        <w:rPr>
          <w:sz w:val="28"/>
          <w:szCs w:val="28"/>
          <w:lang w:val="pl-PL"/>
        </w:rPr>
      </w:pPr>
      <w:r w:rsidRPr="00DB6F1A">
        <w:rPr>
          <w:rFonts w:cs="Times New Roman"/>
          <w:bCs/>
          <w:sz w:val="28"/>
          <w:szCs w:val="28"/>
          <w:lang w:val="pl-PL"/>
        </w:rPr>
        <w:t>Kviečiame apsilankyti parapijos svetainėjė adresu</w:t>
      </w:r>
      <w:r w:rsidR="00E924B0" w:rsidRPr="00DB6F1A">
        <w:rPr>
          <w:rFonts w:cs="Times New Roman"/>
          <w:bCs/>
          <w:sz w:val="28"/>
          <w:szCs w:val="28"/>
          <w:lang w:val="pl-PL"/>
        </w:rPr>
        <w:t xml:space="preserve">: </w:t>
      </w:r>
      <w:hyperlink r:id="rId6" w:history="1">
        <w:r w:rsidR="00E924B0" w:rsidRPr="00DB6F1A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  <w:r w:rsidR="004B4030" w:rsidRPr="00DB6F1A">
        <w:rPr>
          <w:rFonts w:eastAsia="Times New Roman" w:cs="Times New Roman"/>
          <w:b/>
          <w:bCs/>
          <w:color w:val="339966"/>
          <w:kern w:val="0"/>
          <w:sz w:val="28"/>
          <w:szCs w:val="28"/>
          <w:lang w:val="pl-PL" w:eastAsia="zh-TW" w:bidi="ar-SA"/>
        </w:rPr>
        <w:t> </w:t>
      </w:r>
    </w:p>
    <w:sectPr w:rsidR="004B4030" w:rsidRPr="00DB6F1A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2" style="width:0;height:.75pt" o:hralign="center" o:bullet="t" o:hrstd="t" o:hrnoshade="t" o:hr="t" fillcolor="#a0a0a0" stroked="f"/>
    </w:pict>
  </w:numPicBullet>
  <w:abstractNum w:abstractNumId="0" w15:restartNumberingAfterBreak="0">
    <w:nsid w:val="1F96718A"/>
    <w:multiLevelType w:val="hybridMultilevel"/>
    <w:tmpl w:val="5E6AA7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25D11"/>
    <w:multiLevelType w:val="hybridMultilevel"/>
    <w:tmpl w:val="4F502780"/>
    <w:lvl w:ilvl="0" w:tplc="DDCEE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E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A5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A2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EF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C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99073834">
    <w:abstractNumId w:val="0"/>
  </w:num>
  <w:num w:numId="2" w16cid:durableId="65302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B2E05"/>
    <w:rsid w:val="000D38EC"/>
    <w:rsid w:val="000D4BB7"/>
    <w:rsid w:val="0010504B"/>
    <w:rsid w:val="0011443D"/>
    <w:rsid w:val="001162A6"/>
    <w:rsid w:val="00116CF3"/>
    <w:rsid w:val="001259AD"/>
    <w:rsid w:val="00130A8E"/>
    <w:rsid w:val="0015730E"/>
    <w:rsid w:val="0017112E"/>
    <w:rsid w:val="00172024"/>
    <w:rsid w:val="00175F42"/>
    <w:rsid w:val="00176F5C"/>
    <w:rsid w:val="001813DB"/>
    <w:rsid w:val="001A2079"/>
    <w:rsid w:val="001A50B4"/>
    <w:rsid w:val="001C1284"/>
    <w:rsid w:val="001C7A33"/>
    <w:rsid w:val="001D5143"/>
    <w:rsid w:val="001E7EDC"/>
    <w:rsid w:val="00200F3D"/>
    <w:rsid w:val="00204611"/>
    <w:rsid w:val="00241469"/>
    <w:rsid w:val="00280F2B"/>
    <w:rsid w:val="00282B48"/>
    <w:rsid w:val="00282EB7"/>
    <w:rsid w:val="002904AA"/>
    <w:rsid w:val="002C6573"/>
    <w:rsid w:val="002C78E7"/>
    <w:rsid w:val="002E3C28"/>
    <w:rsid w:val="002F2084"/>
    <w:rsid w:val="002F3839"/>
    <w:rsid w:val="00306470"/>
    <w:rsid w:val="00357384"/>
    <w:rsid w:val="00395AF6"/>
    <w:rsid w:val="003A0658"/>
    <w:rsid w:val="003C72CE"/>
    <w:rsid w:val="003D62E6"/>
    <w:rsid w:val="003E1218"/>
    <w:rsid w:val="003E4ACB"/>
    <w:rsid w:val="00413A45"/>
    <w:rsid w:val="0042176D"/>
    <w:rsid w:val="004364AF"/>
    <w:rsid w:val="00447C67"/>
    <w:rsid w:val="004702CF"/>
    <w:rsid w:val="00493106"/>
    <w:rsid w:val="00494BE7"/>
    <w:rsid w:val="004A74C2"/>
    <w:rsid w:val="004B4030"/>
    <w:rsid w:val="004B4070"/>
    <w:rsid w:val="004B4BDC"/>
    <w:rsid w:val="004D01CD"/>
    <w:rsid w:val="00507F47"/>
    <w:rsid w:val="005142F1"/>
    <w:rsid w:val="00544EFF"/>
    <w:rsid w:val="0056465F"/>
    <w:rsid w:val="0057415A"/>
    <w:rsid w:val="00594611"/>
    <w:rsid w:val="005C5003"/>
    <w:rsid w:val="00632C95"/>
    <w:rsid w:val="00690BEE"/>
    <w:rsid w:val="006929E4"/>
    <w:rsid w:val="006B0481"/>
    <w:rsid w:val="006B6E9D"/>
    <w:rsid w:val="006C0013"/>
    <w:rsid w:val="006E15C4"/>
    <w:rsid w:val="00720AD8"/>
    <w:rsid w:val="00733803"/>
    <w:rsid w:val="00747BF3"/>
    <w:rsid w:val="007547EB"/>
    <w:rsid w:val="00781E6C"/>
    <w:rsid w:val="00786403"/>
    <w:rsid w:val="00792AA4"/>
    <w:rsid w:val="007A124F"/>
    <w:rsid w:val="007B6D18"/>
    <w:rsid w:val="007F237B"/>
    <w:rsid w:val="008274B0"/>
    <w:rsid w:val="00830EB5"/>
    <w:rsid w:val="00864959"/>
    <w:rsid w:val="008A0189"/>
    <w:rsid w:val="008A2A2A"/>
    <w:rsid w:val="008C139A"/>
    <w:rsid w:val="008D6DA9"/>
    <w:rsid w:val="008E4A19"/>
    <w:rsid w:val="008F03A3"/>
    <w:rsid w:val="008F3FD2"/>
    <w:rsid w:val="008F4BB3"/>
    <w:rsid w:val="009069D8"/>
    <w:rsid w:val="00942F26"/>
    <w:rsid w:val="009536CE"/>
    <w:rsid w:val="00954284"/>
    <w:rsid w:val="009620F6"/>
    <w:rsid w:val="009646BC"/>
    <w:rsid w:val="00982EFD"/>
    <w:rsid w:val="00996729"/>
    <w:rsid w:val="009B27A0"/>
    <w:rsid w:val="009D77D3"/>
    <w:rsid w:val="009F0E83"/>
    <w:rsid w:val="009F6592"/>
    <w:rsid w:val="00A067AA"/>
    <w:rsid w:val="00A21EEC"/>
    <w:rsid w:val="00A478B7"/>
    <w:rsid w:val="00A528D0"/>
    <w:rsid w:val="00A8580B"/>
    <w:rsid w:val="00AA405B"/>
    <w:rsid w:val="00AD5C98"/>
    <w:rsid w:val="00B0077C"/>
    <w:rsid w:val="00B12EA4"/>
    <w:rsid w:val="00B23115"/>
    <w:rsid w:val="00B27F19"/>
    <w:rsid w:val="00B30FA7"/>
    <w:rsid w:val="00B41F34"/>
    <w:rsid w:val="00B61E91"/>
    <w:rsid w:val="00B63EE5"/>
    <w:rsid w:val="00B65FE0"/>
    <w:rsid w:val="00B66374"/>
    <w:rsid w:val="00BC367E"/>
    <w:rsid w:val="00BE74D4"/>
    <w:rsid w:val="00C224B1"/>
    <w:rsid w:val="00C27E5C"/>
    <w:rsid w:val="00C3487B"/>
    <w:rsid w:val="00C774B1"/>
    <w:rsid w:val="00CC49C8"/>
    <w:rsid w:val="00CF5D0D"/>
    <w:rsid w:val="00D46732"/>
    <w:rsid w:val="00D6230F"/>
    <w:rsid w:val="00D675B3"/>
    <w:rsid w:val="00D707BC"/>
    <w:rsid w:val="00D804A8"/>
    <w:rsid w:val="00D871A2"/>
    <w:rsid w:val="00DA2A09"/>
    <w:rsid w:val="00DB5164"/>
    <w:rsid w:val="00DB6F1A"/>
    <w:rsid w:val="00DC1C00"/>
    <w:rsid w:val="00DD42B4"/>
    <w:rsid w:val="00DE0AC1"/>
    <w:rsid w:val="00DE5858"/>
    <w:rsid w:val="00DE66B0"/>
    <w:rsid w:val="00DF4FA3"/>
    <w:rsid w:val="00E03402"/>
    <w:rsid w:val="00E24F71"/>
    <w:rsid w:val="00E37B64"/>
    <w:rsid w:val="00E433DB"/>
    <w:rsid w:val="00E43CB8"/>
    <w:rsid w:val="00E55C6B"/>
    <w:rsid w:val="00E765AA"/>
    <w:rsid w:val="00E85FF0"/>
    <w:rsid w:val="00E8633F"/>
    <w:rsid w:val="00E924B0"/>
    <w:rsid w:val="00EA73E4"/>
    <w:rsid w:val="00EB6CE6"/>
    <w:rsid w:val="00EB7C1B"/>
    <w:rsid w:val="00EC5440"/>
    <w:rsid w:val="00EC607A"/>
    <w:rsid w:val="00EE20C7"/>
    <w:rsid w:val="00EF62D8"/>
    <w:rsid w:val="00F81641"/>
    <w:rsid w:val="00F836D4"/>
    <w:rsid w:val="00F85150"/>
    <w:rsid w:val="00F853D0"/>
    <w:rsid w:val="00F90E04"/>
    <w:rsid w:val="00FA6AE5"/>
    <w:rsid w:val="00FB1A0F"/>
    <w:rsid w:val="00FB2A0C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  <w:style w:type="character" w:customStyle="1" w:styleId="iskilme">
    <w:name w:val="iskilme"/>
    <w:basedOn w:val="Standardskriftforavsnitt"/>
    <w:rsid w:val="00494BE7"/>
  </w:style>
  <w:style w:type="paragraph" w:styleId="Listeavsnitt">
    <w:name w:val="List Paragraph"/>
    <w:basedOn w:val="Normal"/>
    <w:uiPriority w:val="34"/>
    <w:qFormat/>
    <w:rsid w:val="008E4A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drikstad.katolsk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8</cp:revision>
  <cp:lastPrinted>2022-12-26T20:25:00Z</cp:lastPrinted>
  <dcterms:created xsi:type="dcterms:W3CDTF">2022-12-29T15:41:00Z</dcterms:created>
  <dcterms:modified xsi:type="dcterms:W3CDTF">2022-12-29T15:46:00Z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