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203F5" w14:textId="600F2386" w:rsidR="00C24E19" w:rsidRPr="00AA78FD" w:rsidRDefault="00C24E19" w:rsidP="00C24E19">
      <w:pPr>
        <w:rPr>
          <w:b/>
          <w:bCs/>
          <w:sz w:val="40"/>
          <w:szCs w:val="40"/>
          <w:lang w:val="en-US"/>
        </w:rPr>
      </w:pPr>
      <w:r w:rsidRPr="00AA78FD">
        <w:rPr>
          <w:b/>
          <w:bCs/>
          <w:sz w:val="40"/>
          <w:szCs w:val="40"/>
          <w:lang w:val="en-US"/>
        </w:rPr>
        <w:t>Third Sunday in Ordinary Time</w:t>
      </w:r>
      <w:r w:rsidR="00AA78FD" w:rsidRPr="00AA78FD">
        <w:rPr>
          <w:b/>
          <w:bCs/>
          <w:sz w:val="40"/>
          <w:szCs w:val="40"/>
          <w:lang w:val="en-US"/>
        </w:rPr>
        <w:t xml:space="preserve"> - C</w:t>
      </w:r>
    </w:p>
    <w:p w14:paraId="42041930" w14:textId="16B8DDE8" w:rsidR="00C24E19" w:rsidRPr="002F2C84" w:rsidRDefault="00C24E19" w:rsidP="00C24E19">
      <w:pPr>
        <w:rPr>
          <w:b/>
          <w:bCs/>
          <w:sz w:val="36"/>
          <w:szCs w:val="36"/>
          <w:lang w:val="en-US"/>
        </w:rPr>
      </w:pPr>
      <w:r w:rsidRPr="002F2C84">
        <w:rPr>
          <w:b/>
          <w:bCs/>
          <w:sz w:val="36"/>
          <w:szCs w:val="36"/>
          <w:lang w:val="en-US"/>
        </w:rPr>
        <w:t>Reading 1</w:t>
      </w:r>
      <w:r w:rsidR="00AA78FD" w:rsidRPr="002F2C84">
        <w:rPr>
          <w:b/>
          <w:bCs/>
          <w:sz w:val="36"/>
          <w:szCs w:val="36"/>
          <w:lang w:val="en-US"/>
        </w:rPr>
        <w:t xml:space="preserve">  </w:t>
      </w:r>
      <w:hyperlink r:id="rId5" w:history="1">
        <w:r w:rsidRPr="002F2C84">
          <w:rPr>
            <w:rStyle w:val="Hyperkobling"/>
            <w:b/>
            <w:bCs/>
            <w:color w:val="auto"/>
            <w:sz w:val="36"/>
            <w:szCs w:val="36"/>
            <w:lang w:val="en-US"/>
          </w:rPr>
          <w:t>Nehemiah 8:2-4a, 5-6, 8-10</w:t>
        </w:r>
      </w:hyperlink>
    </w:p>
    <w:p w14:paraId="32472CDE" w14:textId="1F38AE07" w:rsidR="00C24E19" w:rsidRDefault="00C24E19" w:rsidP="00C24E19">
      <w:pPr>
        <w:rPr>
          <w:sz w:val="32"/>
          <w:szCs w:val="32"/>
          <w:lang w:val="en-US"/>
        </w:rPr>
      </w:pPr>
      <w:r w:rsidRPr="002F2C84">
        <w:rPr>
          <w:sz w:val="32"/>
          <w:szCs w:val="32"/>
          <w:lang w:val="en-US"/>
        </w:rPr>
        <w:t>Ezra the priest brought the law before the assembly,</w:t>
      </w:r>
      <w:r w:rsidR="00AA78FD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 xml:space="preserve">which consisted of men, </w:t>
      </w:r>
      <w:r w:rsidR="008E1B97" w:rsidRPr="002F2C84">
        <w:rPr>
          <w:sz w:val="32"/>
          <w:szCs w:val="32"/>
          <w:lang w:val="en-US"/>
        </w:rPr>
        <w:t>w</w:t>
      </w:r>
      <w:r w:rsidRPr="002F2C84">
        <w:rPr>
          <w:sz w:val="32"/>
          <w:szCs w:val="32"/>
          <w:lang w:val="en-US"/>
        </w:rPr>
        <w:t>omen,</w:t>
      </w:r>
      <w:r w:rsidR="00AA78FD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and those children old enough to understand.</w:t>
      </w:r>
      <w:r w:rsidR="00AA78FD" w:rsidRPr="002F2C84">
        <w:rPr>
          <w:sz w:val="32"/>
          <w:szCs w:val="32"/>
          <w:lang w:val="en-US"/>
        </w:rPr>
        <w:t xml:space="preserve">  </w:t>
      </w:r>
      <w:r w:rsidRPr="002F2C84">
        <w:rPr>
          <w:sz w:val="32"/>
          <w:szCs w:val="32"/>
          <w:lang w:val="en-US"/>
        </w:rPr>
        <w:t xml:space="preserve">Standing </w:t>
      </w:r>
      <w:r w:rsid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at one end of the open place that was before the Water Gate,</w:t>
      </w:r>
      <w:r w:rsidR="00AA78FD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he read out of the book from daybreak till midday,</w:t>
      </w:r>
      <w:r w:rsidR="00AA78FD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in the presence of the men, the women,</w:t>
      </w:r>
      <w:r w:rsidR="008E1B97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and those children old enough to understand;</w:t>
      </w:r>
      <w:r w:rsidR="00AA78FD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and all the people listened attentively to the book of the law.</w:t>
      </w:r>
      <w:r w:rsidR="00AA78FD" w:rsidRPr="002F2C84">
        <w:rPr>
          <w:sz w:val="32"/>
          <w:szCs w:val="32"/>
          <w:lang w:val="en-US"/>
        </w:rPr>
        <w:t xml:space="preserve">  </w:t>
      </w:r>
      <w:r w:rsidRPr="002F2C84">
        <w:rPr>
          <w:sz w:val="32"/>
          <w:szCs w:val="32"/>
          <w:lang w:val="en-US"/>
        </w:rPr>
        <w:t>Ezra the scribe stood on a wooden platform</w:t>
      </w:r>
      <w:r w:rsidR="00AA78FD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that had been made for the occasion.</w:t>
      </w:r>
      <w:r w:rsidR="00AA78FD" w:rsidRPr="002F2C84">
        <w:rPr>
          <w:sz w:val="32"/>
          <w:szCs w:val="32"/>
          <w:lang w:val="en-US"/>
        </w:rPr>
        <w:t xml:space="preserve">  </w:t>
      </w:r>
      <w:r w:rsidRPr="002F2C84">
        <w:rPr>
          <w:sz w:val="32"/>
          <w:szCs w:val="32"/>
          <w:lang w:val="en-US"/>
        </w:rPr>
        <w:t>He opened the scroll</w:t>
      </w:r>
      <w:r w:rsidR="008E1B97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so that all the people might see it</w:t>
      </w:r>
      <w:r w:rsidR="00AA78FD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— for he was standing higher up than any of the people —;</w:t>
      </w:r>
      <w:r w:rsidR="008E1B97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and, as he opened it, all the people rose.</w:t>
      </w:r>
      <w:r w:rsidR="008E1B97" w:rsidRPr="002F2C84">
        <w:rPr>
          <w:sz w:val="32"/>
          <w:szCs w:val="32"/>
          <w:lang w:val="en-US"/>
        </w:rPr>
        <w:t xml:space="preserve">  </w:t>
      </w:r>
      <w:r w:rsidRPr="002F2C84">
        <w:rPr>
          <w:sz w:val="32"/>
          <w:szCs w:val="32"/>
          <w:lang w:val="en-US"/>
        </w:rPr>
        <w:t>Ezra blessed the LORD, the great God,</w:t>
      </w:r>
      <w:r w:rsidR="008E1B97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and all the people, their hands raised high, answered,</w:t>
      </w:r>
      <w:r w:rsidR="008E1B97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"Amen, amen!"</w:t>
      </w:r>
      <w:r w:rsidR="008E1B97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Then they bowed down and prostrated themselves before the LORD,</w:t>
      </w:r>
      <w:r w:rsidR="008E1B97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their faces to the ground.</w:t>
      </w:r>
      <w:r w:rsidR="008E1B97" w:rsidRPr="002F2C84">
        <w:rPr>
          <w:sz w:val="32"/>
          <w:szCs w:val="32"/>
          <w:lang w:val="en-US"/>
        </w:rPr>
        <w:t xml:space="preserve">  </w:t>
      </w:r>
      <w:r w:rsidRPr="002F2C84">
        <w:rPr>
          <w:sz w:val="32"/>
          <w:szCs w:val="32"/>
          <w:lang w:val="en-US"/>
        </w:rPr>
        <w:t>Ezra read plainly from the book of the law of God,</w:t>
      </w:r>
      <w:r w:rsidR="008E1B97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interpreting it so that all could understand what was read.</w:t>
      </w:r>
      <w:r w:rsidRPr="002F2C84">
        <w:rPr>
          <w:sz w:val="32"/>
          <w:szCs w:val="32"/>
          <w:lang w:val="en-US"/>
        </w:rPr>
        <w:br/>
        <w:t>Then Nehemiah, that is, His Excellency, and Ezra the priest-scribe</w:t>
      </w:r>
      <w:r w:rsidR="008E1B97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and the Levites who were instructing the people</w:t>
      </w:r>
      <w:r w:rsidR="008E1B97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said to all the people:</w:t>
      </w:r>
      <w:r w:rsidR="008E1B97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"Today is holy to the LORD your God.</w:t>
      </w:r>
      <w:r w:rsidR="008E1B97" w:rsidRPr="002F2C84">
        <w:rPr>
          <w:sz w:val="32"/>
          <w:szCs w:val="32"/>
          <w:lang w:val="en-US"/>
        </w:rPr>
        <w:t xml:space="preserve">  </w:t>
      </w:r>
      <w:r w:rsidRPr="002F2C84">
        <w:rPr>
          <w:sz w:val="32"/>
          <w:szCs w:val="32"/>
          <w:lang w:val="en-US"/>
        </w:rPr>
        <w:t>Do not be sad, and do not weep"—</w:t>
      </w:r>
      <w:r w:rsidR="008E1B97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for all the people were weeping as they heard the words of the law.</w:t>
      </w:r>
      <w:r w:rsidR="008E1B97" w:rsidRPr="002F2C84">
        <w:rPr>
          <w:sz w:val="32"/>
          <w:szCs w:val="32"/>
          <w:lang w:val="en-US"/>
        </w:rPr>
        <w:t xml:space="preserve">  </w:t>
      </w:r>
      <w:r w:rsidRPr="002F2C84">
        <w:rPr>
          <w:sz w:val="32"/>
          <w:szCs w:val="32"/>
          <w:lang w:val="en-US"/>
        </w:rPr>
        <w:t>He said further: "Go, eat rich foods and drink sweet drinks,</w:t>
      </w:r>
      <w:r w:rsidR="008E1B97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and allot portions to those who had nothing prepared;</w:t>
      </w:r>
      <w:r w:rsidR="008E1B97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for today is holy to our LORD.</w:t>
      </w:r>
      <w:r w:rsidR="008E1B97" w:rsidRPr="002F2C84">
        <w:rPr>
          <w:sz w:val="32"/>
          <w:szCs w:val="32"/>
          <w:lang w:val="en-US"/>
        </w:rPr>
        <w:t xml:space="preserve">  </w:t>
      </w:r>
      <w:r w:rsidRPr="002F2C84">
        <w:rPr>
          <w:sz w:val="32"/>
          <w:szCs w:val="32"/>
          <w:lang w:val="en-US"/>
        </w:rPr>
        <w:t>Do not be saddened this day,</w:t>
      </w:r>
      <w:r w:rsidR="008E1B97" w:rsidRPr="002F2C84">
        <w:rPr>
          <w:sz w:val="32"/>
          <w:szCs w:val="32"/>
          <w:lang w:val="en-US"/>
        </w:rPr>
        <w:t xml:space="preserve"> </w:t>
      </w:r>
      <w:r w:rsidRPr="002F2C84">
        <w:rPr>
          <w:sz w:val="32"/>
          <w:szCs w:val="32"/>
          <w:lang w:val="en-US"/>
        </w:rPr>
        <w:t>for rejoicing in the LORD must be your strength!"</w:t>
      </w:r>
      <w:r w:rsidR="008E1B97" w:rsidRPr="002F2C84">
        <w:rPr>
          <w:sz w:val="32"/>
          <w:szCs w:val="32"/>
          <w:lang w:val="en-US"/>
        </w:rPr>
        <w:t xml:space="preserve"> </w:t>
      </w:r>
    </w:p>
    <w:p w14:paraId="783174AE" w14:textId="77777777" w:rsidR="00980D21" w:rsidRDefault="00980D21" w:rsidP="00C24E19">
      <w:pPr>
        <w:rPr>
          <w:sz w:val="32"/>
          <w:szCs w:val="32"/>
          <w:lang w:val="en-US"/>
        </w:rPr>
      </w:pPr>
    </w:p>
    <w:p w14:paraId="31C3F8D3" w14:textId="77777777" w:rsidR="00980D21" w:rsidRDefault="00980D21" w:rsidP="00C24E19">
      <w:pPr>
        <w:rPr>
          <w:sz w:val="32"/>
          <w:szCs w:val="32"/>
          <w:lang w:val="en-US"/>
        </w:rPr>
      </w:pPr>
    </w:p>
    <w:p w14:paraId="5DBC5B8E" w14:textId="77777777" w:rsidR="00980D21" w:rsidRDefault="00980D21" w:rsidP="00C24E19">
      <w:pPr>
        <w:rPr>
          <w:sz w:val="32"/>
          <w:szCs w:val="32"/>
          <w:lang w:val="en-US"/>
        </w:rPr>
      </w:pPr>
    </w:p>
    <w:p w14:paraId="16FC9A6F" w14:textId="77777777" w:rsidR="00980D21" w:rsidRDefault="00980D21" w:rsidP="00C24E19">
      <w:pPr>
        <w:rPr>
          <w:sz w:val="32"/>
          <w:szCs w:val="32"/>
          <w:lang w:val="en-US"/>
        </w:rPr>
      </w:pPr>
    </w:p>
    <w:p w14:paraId="28AFCD41" w14:textId="584FAFF7" w:rsidR="00C24E19" w:rsidRPr="002F2C84" w:rsidRDefault="00C24E19" w:rsidP="00C24E19">
      <w:pPr>
        <w:rPr>
          <w:b/>
          <w:bCs/>
          <w:sz w:val="36"/>
          <w:szCs w:val="36"/>
          <w:lang w:val="en-US"/>
        </w:rPr>
      </w:pPr>
      <w:r w:rsidRPr="002F2C84">
        <w:rPr>
          <w:b/>
          <w:bCs/>
          <w:sz w:val="36"/>
          <w:szCs w:val="36"/>
          <w:lang w:val="en-US"/>
        </w:rPr>
        <w:lastRenderedPageBreak/>
        <w:t>Responsorial Psalm</w:t>
      </w:r>
      <w:r w:rsidR="008E1B97" w:rsidRPr="002F2C84">
        <w:rPr>
          <w:b/>
          <w:bCs/>
          <w:sz w:val="36"/>
          <w:szCs w:val="36"/>
          <w:lang w:val="en-US"/>
        </w:rPr>
        <w:t xml:space="preserve">  </w:t>
      </w:r>
      <w:hyperlink r:id="rId6" w:history="1">
        <w:r w:rsidRPr="002F2C84">
          <w:rPr>
            <w:rStyle w:val="Hyperkobling"/>
            <w:b/>
            <w:bCs/>
            <w:color w:val="auto"/>
            <w:sz w:val="36"/>
            <w:szCs w:val="36"/>
            <w:lang w:val="en-US"/>
          </w:rPr>
          <w:t>Psalm 19:8, 9, 10, 15</w:t>
        </w:r>
      </w:hyperlink>
    </w:p>
    <w:p w14:paraId="55DECE01" w14:textId="77777777" w:rsidR="00980D21" w:rsidRDefault="00C24E19" w:rsidP="00C24E19">
      <w:pPr>
        <w:rPr>
          <w:b/>
          <w:bCs/>
          <w:sz w:val="32"/>
          <w:szCs w:val="32"/>
          <w:lang w:val="en-US"/>
        </w:rPr>
      </w:pPr>
      <w:r w:rsidRPr="00980D21">
        <w:rPr>
          <w:sz w:val="32"/>
          <w:szCs w:val="32"/>
          <w:lang w:val="en-US"/>
        </w:rPr>
        <w:t>R. (cf John 6:63c) </w:t>
      </w:r>
      <w:r w:rsidRPr="00980D21">
        <w:rPr>
          <w:b/>
          <w:bCs/>
          <w:sz w:val="32"/>
          <w:szCs w:val="32"/>
          <w:lang w:val="en-US"/>
        </w:rPr>
        <w:t>Your words, Lord, are Spirit and life.</w:t>
      </w:r>
      <w:r w:rsidRPr="00980D21">
        <w:rPr>
          <w:sz w:val="32"/>
          <w:szCs w:val="32"/>
          <w:lang w:val="en-US"/>
        </w:rPr>
        <w:br/>
        <w:t>The law of the LORD is perfect,</w:t>
      </w:r>
      <w:r w:rsidR="002F2C84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refreshing the soul;</w:t>
      </w:r>
      <w:r w:rsidRPr="00980D21">
        <w:rPr>
          <w:sz w:val="32"/>
          <w:szCs w:val="32"/>
          <w:lang w:val="en-US"/>
        </w:rPr>
        <w:br/>
        <w:t>The decree of the LORD is trustworthy,</w:t>
      </w:r>
      <w:r w:rsidR="002F2C84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giving wisdom to the simple.</w:t>
      </w:r>
      <w:r w:rsidRPr="00980D21">
        <w:rPr>
          <w:sz w:val="32"/>
          <w:szCs w:val="32"/>
          <w:lang w:val="en-US"/>
        </w:rPr>
        <w:br/>
        <w:t>R. </w:t>
      </w:r>
      <w:r w:rsidRPr="00980D21">
        <w:rPr>
          <w:b/>
          <w:bCs/>
          <w:sz w:val="32"/>
          <w:szCs w:val="32"/>
          <w:lang w:val="en-US"/>
        </w:rPr>
        <w:t>Your words, Lord, are Spirit and life.</w:t>
      </w:r>
    </w:p>
    <w:p w14:paraId="778309B1" w14:textId="77777777" w:rsidR="00980D21" w:rsidRDefault="00C24E19" w:rsidP="00C24E19">
      <w:pPr>
        <w:rPr>
          <w:b/>
          <w:bCs/>
          <w:sz w:val="32"/>
          <w:szCs w:val="32"/>
          <w:lang w:val="en-US"/>
        </w:rPr>
      </w:pPr>
      <w:r w:rsidRPr="00980D21">
        <w:rPr>
          <w:sz w:val="32"/>
          <w:szCs w:val="32"/>
          <w:lang w:val="en-US"/>
        </w:rPr>
        <w:br/>
        <w:t>The precepts of the LORD are right,</w:t>
      </w:r>
      <w:r w:rsidR="00980D21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rejoicing the heart;</w:t>
      </w:r>
      <w:r w:rsidRPr="00980D21">
        <w:rPr>
          <w:sz w:val="32"/>
          <w:szCs w:val="32"/>
          <w:lang w:val="en-US"/>
        </w:rPr>
        <w:br/>
        <w:t>The command of the LORD is clear,</w:t>
      </w:r>
      <w:r w:rsidR="00980D21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enlightening the eye.</w:t>
      </w:r>
      <w:r w:rsidRPr="00980D21">
        <w:rPr>
          <w:sz w:val="32"/>
          <w:szCs w:val="32"/>
          <w:lang w:val="en-US"/>
        </w:rPr>
        <w:br/>
        <w:t>R. </w:t>
      </w:r>
      <w:r w:rsidRPr="00980D21">
        <w:rPr>
          <w:b/>
          <w:bCs/>
          <w:sz w:val="32"/>
          <w:szCs w:val="32"/>
          <w:lang w:val="en-US"/>
        </w:rPr>
        <w:t>Your words, Lord, are Spirit and life.</w:t>
      </w:r>
    </w:p>
    <w:p w14:paraId="1E5A62E5" w14:textId="77777777" w:rsidR="00980D21" w:rsidRDefault="00C24E19" w:rsidP="00C24E19">
      <w:pPr>
        <w:rPr>
          <w:b/>
          <w:bCs/>
          <w:sz w:val="32"/>
          <w:szCs w:val="32"/>
          <w:lang w:val="en-US"/>
        </w:rPr>
      </w:pPr>
      <w:r w:rsidRPr="00980D21">
        <w:rPr>
          <w:sz w:val="32"/>
          <w:szCs w:val="32"/>
          <w:lang w:val="en-US"/>
        </w:rPr>
        <w:br/>
        <w:t>The fear of the LORD is pure,</w:t>
      </w:r>
      <w:r w:rsidR="00980D21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enduring forever;</w:t>
      </w:r>
      <w:r w:rsidRPr="00980D21">
        <w:rPr>
          <w:sz w:val="32"/>
          <w:szCs w:val="32"/>
          <w:lang w:val="en-US"/>
        </w:rPr>
        <w:br/>
        <w:t>The ordinances of the LORD are true,</w:t>
      </w:r>
      <w:r w:rsidR="00980D21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all of them just.</w:t>
      </w:r>
      <w:r w:rsidRPr="00980D21">
        <w:rPr>
          <w:sz w:val="32"/>
          <w:szCs w:val="32"/>
          <w:lang w:val="en-US"/>
        </w:rPr>
        <w:br/>
        <w:t>R. </w:t>
      </w:r>
      <w:r w:rsidRPr="00980D21">
        <w:rPr>
          <w:b/>
          <w:bCs/>
          <w:sz w:val="32"/>
          <w:szCs w:val="32"/>
          <w:lang w:val="en-US"/>
        </w:rPr>
        <w:t>Your words, Lord, are Spirit and life.</w:t>
      </w:r>
    </w:p>
    <w:p w14:paraId="7B61F720" w14:textId="7917BA7E" w:rsidR="00C24E19" w:rsidRDefault="00C24E19" w:rsidP="00C24E19">
      <w:pPr>
        <w:rPr>
          <w:b/>
          <w:bCs/>
          <w:sz w:val="32"/>
          <w:szCs w:val="32"/>
          <w:lang w:val="en-US"/>
        </w:rPr>
      </w:pPr>
      <w:r w:rsidRPr="00980D21">
        <w:rPr>
          <w:sz w:val="32"/>
          <w:szCs w:val="32"/>
          <w:lang w:val="en-US"/>
        </w:rPr>
        <w:br/>
        <w:t>Let the words of my mouth and the thought of my heart</w:t>
      </w:r>
      <w:r w:rsidR="00980D21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find favor before you,</w:t>
      </w:r>
      <w:r w:rsidRPr="00980D21">
        <w:rPr>
          <w:sz w:val="32"/>
          <w:szCs w:val="32"/>
          <w:lang w:val="en-US"/>
        </w:rPr>
        <w:br/>
        <w:t>O LORD, my rock and my redeemer.</w:t>
      </w:r>
      <w:r w:rsidRPr="00980D21">
        <w:rPr>
          <w:sz w:val="32"/>
          <w:szCs w:val="32"/>
          <w:lang w:val="en-US"/>
        </w:rPr>
        <w:br/>
        <w:t>R. </w:t>
      </w:r>
      <w:r w:rsidRPr="00980D21">
        <w:rPr>
          <w:b/>
          <w:bCs/>
          <w:sz w:val="32"/>
          <w:szCs w:val="32"/>
          <w:lang w:val="en-US"/>
        </w:rPr>
        <w:t>Your words, Lord, are Spirit and life.</w:t>
      </w:r>
    </w:p>
    <w:p w14:paraId="254BBEF7" w14:textId="77777777" w:rsidR="00980D21" w:rsidRPr="00980D21" w:rsidRDefault="00980D21" w:rsidP="00C24E19">
      <w:pPr>
        <w:rPr>
          <w:sz w:val="32"/>
          <w:szCs w:val="32"/>
          <w:lang w:val="en-US"/>
        </w:rPr>
      </w:pPr>
    </w:p>
    <w:p w14:paraId="0D8D4CE9" w14:textId="4FF2DC79" w:rsidR="00C24E19" w:rsidRPr="00980D21" w:rsidRDefault="00C24E19" w:rsidP="00C24E19">
      <w:pPr>
        <w:rPr>
          <w:b/>
          <w:bCs/>
          <w:sz w:val="36"/>
          <w:szCs w:val="36"/>
          <w:lang w:val="en-US"/>
        </w:rPr>
      </w:pPr>
      <w:r w:rsidRPr="00980D21">
        <w:rPr>
          <w:b/>
          <w:bCs/>
          <w:sz w:val="36"/>
          <w:szCs w:val="36"/>
          <w:lang w:val="en-US"/>
        </w:rPr>
        <w:t>Reading 2</w:t>
      </w:r>
      <w:r w:rsidR="00AA78FD" w:rsidRPr="00980D21">
        <w:rPr>
          <w:b/>
          <w:bCs/>
          <w:sz w:val="36"/>
          <w:szCs w:val="36"/>
          <w:lang w:val="en-US"/>
        </w:rPr>
        <w:t xml:space="preserve">  </w:t>
      </w:r>
      <w:hyperlink r:id="rId7" w:history="1">
        <w:r w:rsidRPr="00980D21">
          <w:rPr>
            <w:rStyle w:val="Hyperkobling"/>
            <w:b/>
            <w:bCs/>
            <w:color w:val="auto"/>
            <w:sz w:val="36"/>
            <w:szCs w:val="36"/>
            <w:lang w:val="en-US"/>
          </w:rPr>
          <w:t>1 Corinthians 12:12-30</w:t>
        </w:r>
      </w:hyperlink>
    </w:p>
    <w:p w14:paraId="00CC4969" w14:textId="2F13E914" w:rsidR="00C24E19" w:rsidRDefault="00C24E19" w:rsidP="00C24E19">
      <w:pPr>
        <w:rPr>
          <w:sz w:val="32"/>
          <w:szCs w:val="32"/>
          <w:lang w:val="en-US"/>
        </w:rPr>
      </w:pPr>
      <w:r w:rsidRPr="00980D21">
        <w:rPr>
          <w:sz w:val="32"/>
          <w:szCs w:val="32"/>
          <w:lang w:val="en-US"/>
        </w:rPr>
        <w:t>Brothers and sisters:</w:t>
      </w:r>
      <w:r w:rsidR="008E1B97" w:rsidRPr="00980D21">
        <w:rPr>
          <w:sz w:val="32"/>
          <w:szCs w:val="32"/>
          <w:lang w:val="en-US"/>
        </w:rPr>
        <w:t xml:space="preserve">  </w:t>
      </w:r>
      <w:r w:rsidRPr="00980D21">
        <w:rPr>
          <w:sz w:val="32"/>
          <w:szCs w:val="32"/>
          <w:lang w:val="en-US"/>
        </w:rPr>
        <w:t>As a body is one though it has many parts,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and all the parts of the body, though many, are one body,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so also Christ.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For in one Spirit we were all baptized into one body,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whether Jews or Greeks, slaves or free persons,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and we were all given to drink of one Spirit.</w:t>
      </w:r>
      <w:r w:rsidR="008E1B97" w:rsidRPr="00980D21">
        <w:rPr>
          <w:sz w:val="32"/>
          <w:szCs w:val="32"/>
          <w:lang w:val="en-US"/>
        </w:rPr>
        <w:t xml:space="preserve">   </w:t>
      </w:r>
      <w:r w:rsidRPr="00980D21">
        <w:rPr>
          <w:sz w:val="32"/>
          <w:szCs w:val="32"/>
          <w:lang w:val="en-US"/>
        </w:rPr>
        <w:t>Now the body is not a single part, but many.</w:t>
      </w:r>
      <w:r w:rsidR="008E1B97" w:rsidRPr="00980D21">
        <w:rPr>
          <w:sz w:val="32"/>
          <w:szCs w:val="32"/>
          <w:lang w:val="en-US"/>
        </w:rPr>
        <w:t xml:space="preserve">  </w:t>
      </w:r>
      <w:r w:rsidRPr="00980D21">
        <w:rPr>
          <w:sz w:val="32"/>
          <w:szCs w:val="32"/>
          <w:lang w:val="en-US"/>
        </w:rPr>
        <w:t>If a foot should say,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"Because I am not a hand I do not belong to the body, "</w:t>
      </w:r>
      <w:r w:rsidRPr="00980D21">
        <w:rPr>
          <w:sz w:val="32"/>
          <w:szCs w:val="32"/>
          <w:lang w:val="en-US"/>
        </w:rPr>
        <w:br/>
      </w:r>
      <w:r w:rsidRPr="00980D21">
        <w:rPr>
          <w:sz w:val="32"/>
          <w:szCs w:val="32"/>
          <w:lang w:val="en-US"/>
        </w:rPr>
        <w:lastRenderedPageBreak/>
        <w:t>it does not for this reason belong any less to the body.</w:t>
      </w:r>
      <w:r w:rsidR="008E1B97" w:rsidRPr="00980D21">
        <w:rPr>
          <w:sz w:val="32"/>
          <w:szCs w:val="32"/>
          <w:lang w:val="en-US"/>
        </w:rPr>
        <w:t xml:space="preserve">  </w:t>
      </w:r>
      <w:r w:rsidRPr="00980D21">
        <w:rPr>
          <w:sz w:val="32"/>
          <w:szCs w:val="32"/>
          <w:lang w:val="en-US"/>
        </w:rPr>
        <w:t>Or if an ear should say,</w:t>
      </w:r>
      <w:r w:rsidRPr="00980D21">
        <w:rPr>
          <w:sz w:val="32"/>
          <w:szCs w:val="32"/>
          <w:lang w:val="en-US"/>
        </w:rPr>
        <w:br/>
        <w:t>"Because I am not an eye I do not belong to the body, "</w:t>
      </w:r>
      <w:r w:rsidR="002F2C84" w:rsidRPr="00980D21">
        <w:rPr>
          <w:sz w:val="32"/>
          <w:szCs w:val="32"/>
          <w:lang w:val="en-US"/>
        </w:rPr>
        <w:t xml:space="preserve">  </w:t>
      </w:r>
      <w:r w:rsidRPr="00980D21">
        <w:rPr>
          <w:sz w:val="32"/>
          <w:szCs w:val="32"/>
          <w:lang w:val="en-US"/>
        </w:rPr>
        <w:t>it does not for this reason belong any less to the body.</w:t>
      </w:r>
      <w:r w:rsidR="008E1B97" w:rsidRPr="00980D21">
        <w:rPr>
          <w:sz w:val="32"/>
          <w:szCs w:val="32"/>
          <w:lang w:val="en-US"/>
        </w:rPr>
        <w:t xml:space="preserve">  </w:t>
      </w:r>
      <w:r w:rsidRPr="00980D21">
        <w:rPr>
          <w:sz w:val="32"/>
          <w:szCs w:val="32"/>
          <w:lang w:val="en-US"/>
        </w:rPr>
        <w:t>If the whole body were an eye, where would the hearing be?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If the whole body were hearing, where would the sense of smell be?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But as it is, God placed the parts,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each one of them, in the body as he intended.</w:t>
      </w:r>
      <w:r w:rsidR="008E1B97" w:rsidRPr="00980D21">
        <w:rPr>
          <w:sz w:val="32"/>
          <w:szCs w:val="32"/>
          <w:lang w:val="en-US"/>
        </w:rPr>
        <w:t xml:space="preserve">  </w:t>
      </w:r>
      <w:r w:rsidRPr="00980D21">
        <w:rPr>
          <w:sz w:val="32"/>
          <w:szCs w:val="32"/>
          <w:lang w:val="en-US"/>
        </w:rPr>
        <w:t>If they were all one part, where would the body be?</w:t>
      </w:r>
      <w:r w:rsidR="008E1B97" w:rsidRPr="00980D21">
        <w:rPr>
          <w:sz w:val="32"/>
          <w:szCs w:val="32"/>
          <w:lang w:val="en-US"/>
        </w:rPr>
        <w:t xml:space="preserve">  </w:t>
      </w:r>
      <w:r w:rsidRPr="00980D21">
        <w:rPr>
          <w:sz w:val="32"/>
          <w:szCs w:val="32"/>
          <w:lang w:val="en-US"/>
        </w:rPr>
        <w:t>But as it is, there are many parts, yet one body.</w:t>
      </w:r>
      <w:r w:rsidR="008E1B97" w:rsidRPr="00980D21">
        <w:rPr>
          <w:sz w:val="32"/>
          <w:szCs w:val="32"/>
          <w:lang w:val="en-US"/>
        </w:rPr>
        <w:t xml:space="preserve">  </w:t>
      </w:r>
      <w:r w:rsidRPr="00980D21">
        <w:rPr>
          <w:sz w:val="32"/>
          <w:szCs w:val="32"/>
          <w:lang w:val="en-US"/>
        </w:rPr>
        <w:t>The eye cannot say to the hand, "I do not need you, "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nor again the head to the feet, "I do not need you."</w:t>
      </w:r>
      <w:r w:rsidR="008E1B97" w:rsidRPr="00980D21">
        <w:rPr>
          <w:sz w:val="32"/>
          <w:szCs w:val="32"/>
          <w:lang w:val="en-US"/>
        </w:rPr>
        <w:t xml:space="preserve">  </w:t>
      </w:r>
      <w:r w:rsidRPr="00980D21">
        <w:rPr>
          <w:sz w:val="32"/>
          <w:szCs w:val="32"/>
          <w:lang w:val="en-US"/>
        </w:rPr>
        <w:t>Indeed, the parts of the body that seem to be weaker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are all the more necessary,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and those parts of the body that we consider less honorable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we surround with greater honor,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and our less presentable parts are treated with greater propriety,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whereas our more presentable parts do not need this.</w:t>
      </w:r>
      <w:r w:rsidR="008E1B97" w:rsidRPr="00980D21">
        <w:rPr>
          <w:sz w:val="32"/>
          <w:szCs w:val="32"/>
          <w:lang w:val="en-US"/>
        </w:rPr>
        <w:t xml:space="preserve">  </w:t>
      </w:r>
      <w:r w:rsidRPr="00980D21">
        <w:rPr>
          <w:sz w:val="32"/>
          <w:szCs w:val="32"/>
          <w:lang w:val="en-US"/>
        </w:rPr>
        <w:t>But God has so constructed the body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as to give greater honor to a part that is without it,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 xml:space="preserve">so that there may be no division in 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the body,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but that the parts may have the same concern for one another.</w:t>
      </w:r>
      <w:r w:rsidR="008E1B97" w:rsidRPr="00980D21">
        <w:rPr>
          <w:sz w:val="32"/>
          <w:szCs w:val="32"/>
          <w:lang w:val="en-US"/>
        </w:rPr>
        <w:t xml:space="preserve">  </w:t>
      </w:r>
      <w:r w:rsidRPr="00980D21">
        <w:rPr>
          <w:sz w:val="32"/>
          <w:szCs w:val="32"/>
          <w:lang w:val="en-US"/>
        </w:rPr>
        <w:t>If one part suffers, all the parts suffer with it;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if one part is honored, all the parts share its joy.</w:t>
      </w:r>
      <w:r w:rsidR="008E1B97" w:rsidRPr="00980D21">
        <w:rPr>
          <w:sz w:val="32"/>
          <w:szCs w:val="32"/>
          <w:lang w:val="en-US"/>
        </w:rPr>
        <w:t xml:space="preserve">  N</w:t>
      </w:r>
      <w:r w:rsidRPr="00980D21">
        <w:rPr>
          <w:sz w:val="32"/>
          <w:szCs w:val="32"/>
          <w:lang w:val="en-US"/>
        </w:rPr>
        <w:t>ow you are Christ's body, and individually parts of it.</w:t>
      </w:r>
      <w:r w:rsidR="008E1B97" w:rsidRPr="00980D21">
        <w:rPr>
          <w:sz w:val="32"/>
          <w:szCs w:val="32"/>
          <w:lang w:val="en-US"/>
        </w:rPr>
        <w:t xml:space="preserve">  </w:t>
      </w:r>
      <w:r w:rsidRPr="00980D21">
        <w:rPr>
          <w:sz w:val="32"/>
          <w:szCs w:val="32"/>
          <w:lang w:val="en-US"/>
        </w:rPr>
        <w:t>Some people God has designated in the church</w:t>
      </w:r>
      <w:r w:rsidR="008E1B97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to be, first, apostles; second, prophets; third, teachers;</w:t>
      </w:r>
      <w:r w:rsidR="002F2C84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then, mighty deeds;</w:t>
      </w:r>
      <w:r w:rsidR="002F2C84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then gifts of healing, assistance, administration,</w:t>
      </w:r>
      <w:r w:rsidRPr="00980D21">
        <w:rPr>
          <w:sz w:val="32"/>
          <w:szCs w:val="32"/>
          <w:lang w:val="en-US"/>
        </w:rPr>
        <w:br/>
        <w:t>and varieties of tongues.</w:t>
      </w:r>
      <w:r w:rsidR="002F2C84" w:rsidRPr="00980D21">
        <w:rPr>
          <w:sz w:val="32"/>
          <w:szCs w:val="32"/>
          <w:lang w:val="en-US"/>
        </w:rPr>
        <w:t xml:space="preserve">  </w:t>
      </w:r>
      <w:r w:rsidRPr="00980D21">
        <w:rPr>
          <w:sz w:val="32"/>
          <w:szCs w:val="32"/>
          <w:lang w:val="en-US"/>
        </w:rPr>
        <w:t>Are all apostles? Are all prophets? Are all teachers?</w:t>
      </w:r>
      <w:r w:rsidRPr="00980D21">
        <w:rPr>
          <w:sz w:val="32"/>
          <w:szCs w:val="32"/>
          <w:lang w:val="en-US"/>
        </w:rPr>
        <w:br/>
        <w:t>Do all work mighty deeds? Do all have gifts of healing?</w:t>
      </w:r>
      <w:r w:rsidR="002F2C84" w:rsidRPr="00980D21">
        <w:rPr>
          <w:sz w:val="32"/>
          <w:szCs w:val="32"/>
          <w:lang w:val="en-US"/>
        </w:rPr>
        <w:t xml:space="preserve"> </w:t>
      </w:r>
      <w:r w:rsidRPr="00980D21">
        <w:rPr>
          <w:sz w:val="32"/>
          <w:szCs w:val="32"/>
          <w:lang w:val="en-US"/>
        </w:rPr>
        <w:t>Do all speak in tongues? Do all interpret?</w:t>
      </w:r>
    </w:p>
    <w:p w14:paraId="1E0518DF" w14:textId="77777777" w:rsidR="00F20E7F" w:rsidRDefault="00F20E7F" w:rsidP="00C24E19">
      <w:pPr>
        <w:rPr>
          <w:sz w:val="32"/>
          <w:szCs w:val="32"/>
          <w:lang w:val="en-US"/>
        </w:rPr>
      </w:pPr>
    </w:p>
    <w:p w14:paraId="0EC121E4" w14:textId="7067B9D4" w:rsidR="00C24E19" w:rsidRDefault="00C24E19" w:rsidP="00C24E19">
      <w:pPr>
        <w:rPr>
          <w:sz w:val="36"/>
          <w:szCs w:val="36"/>
        </w:rPr>
      </w:pPr>
      <w:r w:rsidRPr="002F2C84">
        <w:rPr>
          <w:b/>
          <w:bCs/>
          <w:sz w:val="36"/>
          <w:szCs w:val="36"/>
          <w:lang w:val="en-US"/>
        </w:rPr>
        <w:t>Alleluia</w:t>
      </w:r>
      <w:r w:rsidR="002F2C84" w:rsidRPr="002F2C84">
        <w:rPr>
          <w:b/>
          <w:bCs/>
          <w:sz w:val="36"/>
          <w:szCs w:val="36"/>
          <w:lang w:val="en-US"/>
        </w:rPr>
        <w:t xml:space="preserve">  </w:t>
      </w:r>
      <w:hyperlink r:id="rId8" w:history="1">
        <w:r w:rsidRPr="002F2C84">
          <w:rPr>
            <w:rStyle w:val="Hyperkobling"/>
            <w:b/>
            <w:bCs/>
            <w:color w:val="auto"/>
            <w:sz w:val="36"/>
            <w:szCs w:val="36"/>
            <w:lang w:val="en-US"/>
          </w:rPr>
          <w:t>Cf. Luke 4:18</w:t>
        </w:r>
      </w:hyperlink>
    </w:p>
    <w:p w14:paraId="223DF3E2" w14:textId="5FD95C82" w:rsidR="00C24E19" w:rsidRPr="00F20E7F" w:rsidRDefault="00C24E19" w:rsidP="00C24E19">
      <w:pPr>
        <w:rPr>
          <w:b/>
          <w:bCs/>
          <w:sz w:val="36"/>
          <w:szCs w:val="36"/>
          <w:lang w:val="en-US"/>
        </w:rPr>
      </w:pPr>
      <w:r w:rsidRPr="00F20E7F">
        <w:rPr>
          <w:sz w:val="36"/>
          <w:szCs w:val="36"/>
          <w:lang w:val="en-US"/>
        </w:rPr>
        <w:t>R. </w:t>
      </w:r>
      <w:r w:rsidRPr="00F20E7F">
        <w:rPr>
          <w:b/>
          <w:bCs/>
          <w:sz w:val="36"/>
          <w:szCs w:val="36"/>
          <w:lang w:val="en-US"/>
        </w:rPr>
        <w:t>Alleluia, alleluia.</w:t>
      </w:r>
      <w:r w:rsidR="002F2C84" w:rsidRPr="00F20E7F">
        <w:rPr>
          <w:b/>
          <w:bCs/>
          <w:sz w:val="36"/>
          <w:szCs w:val="36"/>
          <w:lang w:val="en-US"/>
        </w:rPr>
        <w:t xml:space="preserve">  </w:t>
      </w:r>
      <w:r w:rsidRPr="00F20E7F">
        <w:rPr>
          <w:sz w:val="36"/>
          <w:szCs w:val="36"/>
          <w:lang w:val="en-US"/>
        </w:rPr>
        <w:t>The Lord sent me to bring glad tidings to the poor,</w:t>
      </w:r>
      <w:r w:rsidR="002F2C84" w:rsidRPr="00F20E7F">
        <w:rPr>
          <w:sz w:val="36"/>
          <w:szCs w:val="36"/>
          <w:lang w:val="en-US"/>
        </w:rPr>
        <w:t xml:space="preserve"> </w:t>
      </w:r>
      <w:r w:rsidRPr="00F20E7F">
        <w:rPr>
          <w:sz w:val="36"/>
          <w:szCs w:val="36"/>
          <w:lang w:val="en-US"/>
        </w:rPr>
        <w:t>and to proclaim liberty to captives.</w:t>
      </w:r>
      <w:r w:rsidR="002F2C84" w:rsidRPr="00F20E7F">
        <w:rPr>
          <w:sz w:val="36"/>
          <w:szCs w:val="36"/>
          <w:lang w:val="en-US"/>
        </w:rPr>
        <w:t xml:space="preserve">  </w:t>
      </w:r>
      <w:r w:rsidRPr="00F20E7F">
        <w:rPr>
          <w:sz w:val="36"/>
          <w:szCs w:val="36"/>
          <w:lang w:val="en-US"/>
        </w:rPr>
        <w:t>R. </w:t>
      </w:r>
      <w:r w:rsidRPr="00F20E7F">
        <w:rPr>
          <w:b/>
          <w:bCs/>
          <w:sz w:val="36"/>
          <w:szCs w:val="36"/>
          <w:lang w:val="en-US"/>
        </w:rPr>
        <w:t>Alleluia, alleluia.</w:t>
      </w:r>
    </w:p>
    <w:p w14:paraId="52B7FF41" w14:textId="6580A7D5" w:rsidR="00C24E19" w:rsidRPr="002F2C84" w:rsidRDefault="00C24E19" w:rsidP="00C24E19">
      <w:pPr>
        <w:rPr>
          <w:b/>
          <w:bCs/>
          <w:sz w:val="36"/>
          <w:szCs w:val="36"/>
          <w:lang w:val="en-US"/>
        </w:rPr>
      </w:pPr>
      <w:r w:rsidRPr="002F2C84">
        <w:rPr>
          <w:b/>
          <w:bCs/>
          <w:sz w:val="36"/>
          <w:szCs w:val="36"/>
          <w:lang w:val="en-US"/>
        </w:rPr>
        <w:lastRenderedPageBreak/>
        <w:t>Gospel</w:t>
      </w:r>
      <w:r w:rsidR="002F2C84" w:rsidRPr="002F2C84">
        <w:rPr>
          <w:b/>
          <w:bCs/>
          <w:sz w:val="36"/>
          <w:szCs w:val="36"/>
          <w:lang w:val="en-US"/>
        </w:rPr>
        <w:t xml:space="preserve">  </w:t>
      </w:r>
      <w:hyperlink r:id="rId9" w:history="1">
        <w:r w:rsidRPr="002F2C84">
          <w:rPr>
            <w:rStyle w:val="Hyperkobling"/>
            <w:b/>
            <w:bCs/>
            <w:color w:val="auto"/>
            <w:sz w:val="36"/>
            <w:szCs w:val="36"/>
            <w:lang w:val="en-US"/>
          </w:rPr>
          <w:t>Luke 1:1-4; 4:14-21</w:t>
        </w:r>
      </w:hyperlink>
    </w:p>
    <w:p w14:paraId="77C836A1" w14:textId="3DBE2C27" w:rsidR="00C24E19" w:rsidRPr="002F2C84" w:rsidRDefault="00C24E19" w:rsidP="00C24E19">
      <w:pPr>
        <w:rPr>
          <w:sz w:val="36"/>
          <w:szCs w:val="36"/>
          <w:lang w:val="en-US"/>
        </w:rPr>
      </w:pPr>
      <w:r w:rsidRPr="002F2C84">
        <w:rPr>
          <w:sz w:val="36"/>
          <w:szCs w:val="36"/>
          <w:lang w:val="en-US"/>
        </w:rPr>
        <w:t>Since many have undertaken to compile a narrative of the events</w:t>
      </w:r>
      <w:r w:rsidR="002F2C84" w:rsidRPr="002F2C84">
        <w:rPr>
          <w:sz w:val="36"/>
          <w:szCs w:val="36"/>
          <w:lang w:val="en-US"/>
        </w:rPr>
        <w:t xml:space="preserve"> </w:t>
      </w:r>
      <w:r w:rsidRPr="002F2C84">
        <w:rPr>
          <w:sz w:val="36"/>
          <w:szCs w:val="36"/>
          <w:lang w:val="en-US"/>
        </w:rPr>
        <w:t>that have been fulfilled among us,</w:t>
      </w:r>
      <w:r w:rsidR="002F2C84" w:rsidRPr="002F2C84">
        <w:rPr>
          <w:sz w:val="36"/>
          <w:szCs w:val="36"/>
          <w:lang w:val="en-US"/>
        </w:rPr>
        <w:t xml:space="preserve"> </w:t>
      </w:r>
      <w:r w:rsidRPr="002F2C84">
        <w:rPr>
          <w:sz w:val="36"/>
          <w:szCs w:val="36"/>
          <w:lang w:val="en-US"/>
        </w:rPr>
        <w:t>just as those who were eyewitnesses from the beginning</w:t>
      </w:r>
      <w:r w:rsidRPr="002F2C84">
        <w:rPr>
          <w:sz w:val="36"/>
          <w:szCs w:val="36"/>
          <w:lang w:val="en-US"/>
        </w:rPr>
        <w:br/>
        <w:t>and ministers of the word have handed them down to us,</w:t>
      </w:r>
      <w:r w:rsidR="002F2C84" w:rsidRPr="002F2C84">
        <w:rPr>
          <w:sz w:val="36"/>
          <w:szCs w:val="36"/>
          <w:lang w:val="en-US"/>
        </w:rPr>
        <w:t xml:space="preserve"> </w:t>
      </w:r>
      <w:r w:rsidRPr="002F2C84">
        <w:rPr>
          <w:sz w:val="36"/>
          <w:szCs w:val="36"/>
          <w:lang w:val="en-US"/>
        </w:rPr>
        <w:t>I too have decided,</w:t>
      </w:r>
      <w:r w:rsidRPr="002F2C84">
        <w:rPr>
          <w:sz w:val="36"/>
          <w:szCs w:val="36"/>
          <w:lang w:val="en-US"/>
        </w:rPr>
        <w:br/>
        <w:t>after investigating everything accurately anew,</w:t>
      </w:r>
      <w:r w:rsidR="002F2C84" w:rsidRPr="002F2C84">
        <w:rPr>
          <w:sz w:val="36"/>
          <w:szCs w:val="36"/>
          <w:lang w:val="en-US"/>
        </w:rPr>
        <w:t xml:space="preserve"> </w:t>
      </w:r>
      <w:r w:rsidRPr="002F2C84">
        <w:rPr>
          <w:sz w:val="36"/>
          <w:szCs w:val="36"/>
          <w:lang w:val="en-US"/>
        </w:rPr>
        <w:t>to write it down in an orderly sequence for you,</w:t>
      </w:r>
      <w:r w:rsidR="002F2C84" w:rsidRPr="002F2C84">
        <w:rPr>
          <w:sz w:val="36"/>
          <w:szCs w:val="36"/>
          <w:lang w:val="en-US"/>
        </w:rPr>
        <w:t xml:space="preserve"> </w:t>
      </w:r>
      <w:r w:rsidRPr="002F2C84">
        <w:rPr>
          <w:sz w:val="36"/>
          <w:szCs w:val="36"/>
          <w:lang w:val="en-US"/>
        </w:rPr>
        <w:t>most excellent Theophilus,</w:t>
      </w:r>
      <w:r w:rsidR="002F2C84" w:rsidRPr="002F2C84">
        <w:rPr>
          <w:sz w:val="36"/>
          <w:szCs w:val="36"/>
          <w:lang w:val="en-US"/>
        </w:rPr>
        <w:t xml:space="preserve"> </w:t>
      </w:r>
      <w:r w:rsidRPr="002F2C84">
        <w:rPr>
          <w:sz w:val="36"/>
          <w:szCs w:val="36"/>
          <w:lang w:val="en-US"/>
        </w:rPr>
        <w:t>so that you may realize the certainty of the teachings</w:t>
      </w:r>
      <w:r w:rsidR="002F2C84" w:rsidRPr="002F2C84">
        <w:rPr>
          <w:sz w:val="36"/>
          <w:szCs w:val="36"/>
          <w:lang w:val="en-US"/>
        </w:rPr>
        <w:t xml:space="preserve"> </w:t>
      </w:r>
      <w:r w:rsidRPr="002F2C84">
        <w:rPr>
          <w:sz w:val="36"/>
          <w:szCs w:val="36"/>
          <w:lang w:val="en-US"/>
        </w:rPr>
        <w:t>you have received.</w:t>
      </w:r>
      <w:r w:rsidR="002F2C84" w:rsidRPr="002F2C84">
        <w:rPr>
          <w:sz w:val="36"/>
          <w:szCs w:val="36"/>
          <w:lang w:val="en-US"/>
        </w:rPr>
        <w:t xml:space="preserve">  </w:t>
      </w:r>
      <w:r w:rsidRPr="002F2C84">
        <w:rPr>
          <w:sz w:val="36"/>
          <w:szCs w:val="36"/>
          <w:lang w:val="en-US"/>
        </w:rPr>
        <w:t>Jesus returned to Galilee in the power of the Spirit,</w:t>
      </w:r>
      <w:r w:rsidR="002F2C84" w:rsidRPr="002F2C84">
        <w:rPr>
          <w:sz w:val="36"/>
          <w:szCs w:val="36"/>
          <w:lang w:val="en-US"/>
        </w:rPr>
        <w:t xml:space="preserve"> </w:t>
      </w:r>
      <w:r w:rsidRPr="002F2C84">
        <w:rPr>
          <w:sz w:val="36"/>
          <w:szCs w:val="36"/>
          <w:lang w:val="en-US"/>
        </w:rPr>
        <w:t>and news of him spread throughout the whole region.</w:t>
      </w:r>
      <w:r w:rsidR="002F2C84" w:rsidRPr="002F2C84">
        <w:rPr>
          <w:sz w:val="36"/>
          <w:szCs w:val="36"/>
          <w:lang w:val="en-US"/>
        </w:rPr>
        <w:t xml:space="preserve">  </w:t>
      </w:r>
      <w:r w:rsidRPr="002F2C84">
        <w:rPr>
          <w:sz w:val="36"/>
          <w:szCs w:val="36"/>
          <w:lang w:val="en-US"/>
        </w:rPr>
        <w:t>He taught in their synagogues and was praised by all.</w:t>
      </w:r>
      <w:r w:rsidR="002F2C84" w:rsidRPr="002F2C84">
        <w:rPr>
          <w:sz w:val="36"/>
          <w:szCs w:val="36"/>
          <w:lang w:val="en-US"/>
        </w:rPr>
        <w:t xml:space="preserve">  </w:t>
      </w:r>
      <w:r w:rsidRPr="002F2C84">
        <w:rPr>
          <w:sz w:val="36"/>
          <w:szCs w:val="36"/>
          <w:lang w:val="en-US"/>
        </w:rPr>
        <w:t>He came to Nazareth, where he had grown up,</w:t>
      </w:r>
      <w:r w:rsidR="002F2C84" w:rsidRPr="002F2C84">
        <w:rPr>
          <w:sz w:val="36"/>
          <w:szCs w:val="36"/>
          <w:lang w:val="en-US"/>
        </w:rPr>
        <w:t xml:space="preserve"> </w:t>
      </w:r>
      <w:r w:rsidRPr="002F2C84">
        <w:rPr>
          <w:sz w:val="36"/>
          <w:szCs w:val="36"/>
          <w:lang w:val="en-US"/>
        </w:rPr>
        <w:t>and went according to his custom</w:t>
      </w:r>
      <w:r w:rsidR="002F2C84" w:rsidRPr="002F2C84">
        <w:rPr>
          <w:sz w:val="36"/>
          <w:szCs w:val="36"/>
          <w:lang w:val="en-US"/>
        </w:rPr>
        <w:t xml:space="preserve"> </w:t>
      </w:r>
      <w:r w:rsidRPr="002F2C84">
        <w:rPr>
          <w:sz w:val="36"/>
          <w:szCs w:val="36"/>
          <w:lang w:val="en-US"/>
        </w:rPr>
        <w:t>into the synagogue on the sabbath day.</w:t>
      </w:r>
      <w:r w:rsidR="002F2C84" w:rsidRPr="002F2C84">
        <w:rPr>
          <w:sz w:val="36"/>
          <w:szCs w:val="36"/>
          <w:lang w:val="en-US"/>
        </w:rPr>
        <w:t xml:space="preserve">  </w:t>
      </w:r>
      <w:r w:rsidRPr="002F2C84">
        <w:rPr>
          <w:sz w:val="36"/>
          <w:szCs w:val="36"/>
          <w:lang w:val="en-US"/>
        </w:rPr>
        <w:t>He stood up to read and was handed a scroll of the prophet Isaiah.</w:t>
      </w:r>
      <w:r w:rsidRPr="002F2C84">
        <w:rPr>
          <w:sz w:val="36"/>
          <w:szCs w:val="36"/>
          <w:lang w:val="en-US"/>
        </w:rPr>
        <w:br/>
        <w:t>He unrolled the scroll and found the passage where it was written:</w:t>
      </w:r>
      <w:r w:rsidR="002F2C84" w:rsidRPr="002F2C84">
        <w:rPr>
          <w:sz w:val="36"/>
          <w:szCs w:val="36"/>
          <w:lang w:val="en-US"/>
        </w:rPr>
        <w:t xml:space="preserve"> </w:t>
      </w:r>
      <w:r w:rsidRPr="002F2C84">
        <w:rPr>
          <w:i/>
          <w:iCs/>
          <w:sz w:val="36"/>
          <w:szCs w:val="36"/>
          <w:lang w:val="en-US"/>
        </w:rPr>
        <w:t>The Spirit of the Lord is upon me,</w:t>
      </w:r>
      <w:r w:rsidR="002F2C84" w:rsidRPr="002F2C84">
        <w:rPr>
          <w:i/>
          <w:iCs/>
          <w:sz w:val="36"/>
          <w:szCs w:val="36"/>
          <w:lang w:val="en-US"/>
        </w:rPr>
        <w:t xml:space="preserve"> </w:t>
      </w:r>
      <w:r w:rsidRPr="002F2C84">
        <w:rPr>
          <w:i/>
          <w:iCs/>
          <w:sz w:val="36"/>
          <w:szCs w:val="36"/>
          <w:lang w:val="en-US"/>
        </w:rPr>
        <w:t>because he has anointed me</w:t>
      </w:r>
      <w:r w:rsidR="002F2C84" w:rsidRPr="002F2C84">
        <w:rPr>
          <w:i/>
          <w:iCs/>
          <w:sz w:val="36"/>
          <w:szCs w:val="36"/>
          <w:lang w:val="en-US"/>
        </w:rPr>
        <w:t xml:space="preserve"> </w:t>
      </w:r>
      <w:r w:rsidRPr="002F2C84">
        <w:rPr>
          <w:i/>
          <w:iCs/>
          <w:sz w:val="36"/>
          <w:szCs w:val="36"/>
          <w:lang w:val="en-US"/>
        </w:rPr>
        <w:t>to bring glad tidings to the poor.</w:t>
      </w:r>
      <w:r w:rsidR="002F2C84" w:rsidRPr="002F2C84">
        <w:rPr>
          <w:i/>
          <w:iCs/>
          <w:sz w:val="36"/>
          <w:szCs w:val="36"/>
          <w:lang w:val="en-US"/>
        </w:rPr>
        <w:t xml:space="preserve">  </w:t>
      </w:r>
      <w:r w:rsidRPr="002F2C84">
        <w:rPr>
          <w:i/>
          <w:iCs/>
          <w:sz w:val="36"/>
          <w:szCs w:val="36"/>
          <w:lang w:val="en-US"/>
        </w:rPr>
        <w:t>He has sent me to proclaim liberty to captives</w:t>
      </w:r>
      <w:r w:rsidR="002F2C84" w:rsidRPr="002F2C84">
        <w:rPr>
          <w:i/>
          <w:iCs/>
          <w:sz w:val="36"/>
          <w:szCs w:val="36"/>
          <w:lang w:val="en-US"/>
        </w:rPr>
        <w:t xml:space="preserve">  </w:t>
      </w:r>
      <w:r w:rsidRPr="002F2C84">
        <w:rPr>
          <w:i/>
          <w:iCs/>
          <w:sz w:val="36"/>
          <w:szCs w:val="36"/>
          <w:lang w:val="en-US"/>
        </w:rPr>
        <w:t>and recovery of sight to the blind,</w:t>
      </w:r>
      <w:r w:rsidR="002F2C84" w:rsidRPr="002F2C84">
        <w:rPr>
          <w:i/>
          <w:iCs/>
          <w:sz w:val="36"/>
          <w:szCs w:val="36"/>
          <w:lang w:val="en-US"/>
        </w:rPr>
        <w:t xml:space="preserve"> </w:t>
      </w:r>
      <w:r w:rsidRPr="002F2C84">
        <w:rPr>
          <w:i/>
          <w:iCs/>
          <w:sz w:val="36"/>
          <w:szCs w:val="36"/>
          <w:lang w:val="en-US"/>
        </w:rPr>
        <w:t>to let the oppressed go free,</w:t>
      </w:r>
      <w:r w:rsidR="002F2C84" w:rsidRPr="002F2C84">
        <w:rPr>
          <w:i/>
          <w:iCs/>
          <w:sz w:val="36"/>
          <w:szCs w:val="36"/>
          <w:lang w:val="en-US"/>
        </w:rPr>
        <w:t xml:space="preserve"> </w:t>
      </w:r>
      <w:r w:rsidRPr="002F2C84">
        <w:rPr>
          <w:i/>
          <w:iCs/>
          <w:sz w:val="36"/>
          <w:szCs w:val="36"/>
          <w:lang w:val="en-US"/>
        </w:rPr>
        <w:t>and to proclaim a year acceptable to the Lord.</w:t>
      </w:r>
      <w:r w:rsidRPr="002F2C84">
        <w:rPr>
          <w:sz w:val="36"/>
          <w:szCs w:val="36"/>
          <w:lang w:val="en-US"/>
        </w:rPr>
        <w:br/>
        <w:t>Rolling up the scroll, he handed it back to the attendant and sat down,</w:t>
      </w:r>
      <w:r w:rsidR="002F2C84" w:rsidRPr="002F2C84">
        <w:rPr>
          <w:sz w:val="36"/>
          <w:szCs w:val="36"/>
          <w:lang w:val="en-US"/>
        </w:rPr>
        <w:t xml:space="preserve"> </w:t>
      </w:r>
      <w:r w:rsidRPr="002F2C84">
        <w:rPr>
          <w:sz w:val="36"/>
          <w:szCs w:val="36"/>
          <w:lang w:val="en-US"/>
        </w:rPr>
        <w:t>and the eyes of all in the synagogue looked intently at him.</w:t>
      </w:r>
      <w:r w:rsidR="002F2C84" w:rsidRPr="002F2C84">
        <w:rPr>
          <w:sz w:val="36"/>
          <w:szCs w:val="36"/>
          <w:lang w:val="en-US"/>
        </w:rPr>
        <w:t xml:space="preserve">  </w:t>
      </w:r>
      <w:r w:rsidRPr="002F2C84">
        <w:rPr>
          <w:sz w:val="36"/>
          <w:szCs w:val="36"/>
          <w:lang w:val="en-US"/>
        </w:rPr>
        <w:t>He said to them,</w:t>
      </w:r>
      <w:r w:rsidR="002F2C84" w:rsidRPr="002F2C84">
        <w:rPr>
          <w:sz w:val="36"/>
          <w:szCs w:val="36"/>
          <w:lang w:val="en-US"/>
        </w:rPr>
        <w:t xml:space="preserve"> </w:t>
      </w:r>
      <w:r w:rsidRPr="002F2C84">
        <w:rPr>
          <w:sz w:val="36"/>
          <w:szCs w:val="36"/>
          <w:lang w:val="en-US"/>
        </w:rPr>
        <w:t>"Today this Scripture passage is fulfilled in your hearing." </w:t>
      </w:r>
    </w:p>
    <w:p w14:paraId="7BFF7653" w14:textId="77777777" w:rsidR="00C24E19" w:rsidRPr="00AA78FD" w:rsidRDefault="00C24E19" w:rsidP="00AC3152">
      <w:pPr>
        <w:rPr>
          <w:sz w:val="28"/>
          <w:szCs w:val="28"/>
          <w:lang w:val="en-US"/>
        </w:rPr>
      </w:pPr>
    </w:p>
    <w:p w14:paraId="15DD8112" w14:textId="77777777" w:rsidR="00AC3152" w:rsidRPr="00AA78FD" w:rsidRDefault="00AC3152">
      <w:pPr>
        <w:rPr>
          <w:sz w:val="28"/>
          <w:szCs w:val="28"/>
          <w:lang w:val="en-US"/>
        </w:rPr>
      </w:pPr>
    </w:p>
    <w:sectPr w:rsidR="00AC3152" w:rsidRPr="00AA78FD" w:rsidSect="008E1B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C6856"/>
    <w:multiLevelType w:val="multilevel"/>
    <w:tmpl w:val="DBEC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561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52"/>
    <w:rsid w:val="002F2C84"/>
    <w:rsid w:val="00664D46"/>
    <w:rsid w:val="008E1B97"/>
    <w:rsid w:val="00980D21"/>
    <w:rsid w:val="00AA78FD"/>
    <w:rsid w:val="00AC3152"/>
    <w:rsid w:val="00C24E19"/>
    <w:rsid w:val="00CB4108"/>
    <w:rsid w:val="00D8708C"/>
    <w:rsid w:val="00F2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E74A"/>
  <w15:chartTrackingRefBased/>
  <w15:docId w15:val="{7BC07CBD-0122-4D24-B44D-A2245904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3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3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3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3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3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3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3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3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3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3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C3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C3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C315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C315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C31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C31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C31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C315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C3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C3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C3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C3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C3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C315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C315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C315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C3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C315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C315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C315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C3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2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4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1635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4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6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4136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826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50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1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61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7045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253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0879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43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9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628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860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36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4051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79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3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141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09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572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978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9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9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498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844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4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6801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86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1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838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327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6106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2041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15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7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347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707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362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7133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85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514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983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751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750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9352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086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9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2963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9983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812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0066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13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358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649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0779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7398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66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8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948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67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6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748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8743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32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655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15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253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433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6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8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41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318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422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1060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51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4?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e.usccb.org/bible/1Corinthians/12?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e.usccb.org/bible/psalms/19?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e.usccb.org/bible/Nehemiah/8?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e.usccb.org/bible/luke/1?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2025-01-17T10:36:00Z</cp:lastPrinted>
  <dcterms:created xsi:type="dcterms:W3CDTF">2025-01-17T10:36:00Z</dcterms:created>
  <dcterms:modified xsi:type="dcterms:W3CDTF">2025-01-17T10:37:00Z</dcterms:modified>
</cp:coreProperties>
</file>