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7DAADDDD" w:rsidR="00E924B0" w:rsidRPr="00830EB5" w:rsidRDefault="00FD51B3" w:rsidP="00E924B0">
      <w:pPr>
        <w:jc w:val="center"/>
        <w:rPr>
          <w:rFonts w:cs="Times New Roman"/>
          <w:b/>
          <w:bCs/>
          <w:color w:val="000000"/>
          <w:sz w:val="28"/>
          <w:szCs w:val="28"/>
          <w:lang w:val="pl-PL"/>
        </w:rPr>
      </w:pPr>
      <w:r>
        <w:rPr>
          <w:rStyle w:val="Sterk"/>
          <w:rFonts w:eastAsia="Times New Roman"/>
          <w:color w:val="000000"/>
          <w:sz w:val="28"/>
          <w:szCs w:val="28"/>
          <w:lang w:val="pl-PL"/>
        </w:rPr>
        <w:t>5</w:t>
      </w:r>
      <w:r w:rsidR="00E924B0">
        <w:rPr>
          <w:rStyle w:val="Sterk"/>
          <w:rFonts w:eastAsia="Times New Roman"/>
          <w:color w:val="000000"/>
          <w:sz w:val="28"/>
          <w:szCs w:val="28"/>
          <w:lang w:val="pl-PL"/>
        </w:rPr>
        <w:t>. søndag i alm. kirkeår</w:t>
      </w:r>
      <w:r w:rsidR="00E924B0">
        <w:rPr>
          <w:rStyle w:val="Sterk"/>
          <w:color w:val="000000"/>
          <w:sz w:val="30"/>
          <w:szCs w:val="30"/>
          <w:lang w:val="pl-PL"/>
        </w:rPr>
        <w:t xml:space="preserve">, år C </w:t>
      </w:r>
      <w:r w:rsidR="00E924B0">
        <w:rPr>
          <w:b/>
          <w:bCs/>
          <w:color w:val="000000"/>
          <w:sz w:val="30"/>
          <w:szCs w:val="30"/>
          <w:lang w:val="pl-PL"/>
        </w:rPr>
        <w:br/>
      </w:r>
      <w:r w:rsidR="00E924B0">
        <w:rPr>
          <w:rStyle w:val="Sterk"/>
          <w:color w:val="000000"/>
          <w:sz w:val="30"/>
          <w:szCs w:val="30"/>
          <w:lang w:val="pl-PL"/>
        </w:rPr>
        <w:t xml:space="preserve"> </w:t>
      </w:r>
      <w:r w:rsidR="00E924B0">
        <w:rPr>
          <w:rStyle w:val="Sterk"/>
          <w:color w:val="000000"/>
          <w:sz w:val="28"/>
          <w:szCs w:val="28"/>
          <w:lang w:val="pl-PL"/>
        </w:rPr>
        <w:t xml:space="preserve"> </w:t>
      </w:r>
      <w:r>
        <w:rPr>
          <w:rFonts w:cs="Times New Roman"/>
          <w:b/>
          <w:bCs/>
          <w:caps/>
          <w:sz w:val="28"/>
          <w:szCs w:val="28"/>
          <w:shd w:val="clear" w:color="auto" w:fill="FFFFFF"/>
        </w:rPr>
        <w:t>V</w:t>
      </w:r>
      <w:r w:rsidR="008F03A3" w:rsidRPr="008F03A3">
        <w:rPr>
          <w:rFonts w:cs="Times New Roman"/>
          <w:b/>
          <w:bCs/>
          <w:caps/>
          <w:sz w:val="28"/>
          <w:szCs w:val="28"/>
          <w:shd w:val="clear" w:color="auto" w:fill="FFFFFF"/>
        </w:rPr>
        <w:t xml:space="preserve"> EILINIS SEKMADIENIS</w:t>
      </w:r>
      <w:r w:rsidR="00954284" w:rsidRPr="008F03A3">
        <w:rPr>
          <w:rStyle w:val="Sterk"/>
          <w:rFonts w:cs="Times New Roman"/>
          <w:b w:val="0"/>
          <w:bCs w:val="0"/>
          <w:sz w:val="28"/>
          <w:szCs w:val="28"/>
          <w:lang w:val="pl-PL"/>
        </w:rPr>
        <w:t>.</w:t>
      </w:r>
      <w:r w:rsidR="00954284" w:rsidRPr="008F03A3">
        <w:rPr>
          <w:rStyle w:val="Sterk"/>
          <w:sz w:val="28"/>
          <w:szCs w:val="28"/>
          <w:lang w:val="pl-PL"/>
        </w:rPr>
        <w:t xml:space="preserve"> </w:t>
      </w:r>
      <w:r w:rsidR="006C0013">
        <w:rPr>
          <w:rStyle w:val="Sterk"/>
          <w:color w:val="000000"/>
          <w:sz w:val="28"/>
          <w:szCs w:val="28"/>
          <w:lang w:val="pl-PL"/>
        </w:rPr>
        <w:t xml:space="preserve"> - 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22AD2865"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50F1F3E3" w14:textId="77777777" w:rsidR="00FD51B3" w:rsidRPr="00FD51B3" w:rsidRDefault="00FD51B3" w:rsidP="00FD51B3">
      <w:pPr>
        <w:rPr>
          <w:rFonts w:cs="Times New Roman"/>
          <w:b/>
          <w:bCs/>
          <w:sz w:val="32"/>
          <w:szCs w:val="32"/>
          <w:lang w:val="pl-PL"/>
        </w:rPr>
      </w:pPr>
      <w:r w:rsidRPr="00FD51B3">
        <w:rPr>
          <w:rFonts w:cs="Times New Roman"/>
          <w:b/>
          <w:bCs/>
          <w:sz w:val="32"/>
          <w:szCs w:val="32"/>
          <w:lang w:val="pl-PL"/>
        </w:rPr>
        <w:t xml:space="preserve">Pirmasis skaitinysIz 6, 1–2a. 3–8 Skaitinys iš pranašo Izaijo knygos. </w:t>
      </w:r>
    </w:p>
    <w:p w14:paraId="6D263B2E" w14:textId="77777777" w:rsidR="00FD51B3" w:rsidRPr="00FD51B3" w:rsidRDefault="00FD51B3" w:rsidP="00FD51B3">
      <w:pPr>
        <w:rPr>
          <w:rFonts w:cs="Times New Roman"/>
          <w:sz w:val="32"/>
          <w:szCs w:val="32"/>
          <w:lang w:val="pl-PL"/>
        </w:rPr>
      </w:pPr>
    </w:p>
    <w:p w14:paraId="078902C3" w14:textId="224080C7" w:rsidR="00232D67" w:rsidRPr="00FD51B3" w:rsidRDefault="00FD51B3" w:rsidP="00743F5E">
      <w:pPr>
        <w:rPr>
          <w:b/>
          <w:bCs/>
          <w:sz w:val="32"/>
          <w:szCs w:val="32"/>
          <w:lang w:val="pl-PL"/>
        </w:rPr>
      </w:pPr>
      <w:r w:rsidRPr="00FD51B3">
        <w:rPr>
          <w:rFonts w:cs="Times New Roman"/>
          <w:sz w:val="32"/>
          <w:szCs w:val="32"/>
          <w:lang w:val="pl-PL"/>
        </w:rPr>
        <w:t>Karaliaus Uzijo mirties metais regėjau Viešpatį, sėdintį aukštame ir didingame soste, – Šventykla buvo kupina jo apdaro. Aplinkui stovėjo jam tarnauti pasiruošę serafai.   „Šventas, šventas, šventas yra Galybių Viešpats! Visa žemė pilna jo šlovės!“ – šaukė jie nepaliaudami vienas kitam. Nuo to jų šauksmo drebėjo durų staktos ir Šventykla prisipildė dūmų.  O aš tariau sau: „Vargas man, nes esu žuvęs! Aš – žmogus, kurio lūpos suteptos, gyvenu tautoje, kurios lūpos suteptos, o savo akimis regiu Karalių, Galybių Viešpatį!“   Tuomet vienas iš serafų priskrido prie manęs, laikydamas rankoje žėruojančią žariją, kurią buvo paėmęs žnyplėmis nuo aukuro. Ja palietė mano burną. „Štai, – tarė jis, – žarija palietė tavo lūpas, tavo kaltė yra panaikinta ir tavo nuodėmė nuvalyta.“  Tada išgirdau Viešpaties balsą: „Ką man siųsti? Kas gi bus mūsų pasiuntinys?“ O aš atsiliepiau: „Štai aš, siųsk mane!“</w:t>
      </w:r>
      <w:r w:rsidRPr="00FD51B3">
        <w:rPr>
          <w:rFonts w:cs="Times New Roman"/>
          <w:sz w:val="32"/>
          <w:szCs w:val="32"/>
          <w:lang w:val="pl-PL"/>
        </w:rPr>
        <w:t xml:space="preserve">  </w:t>
      </w:r>
      <w:r w:rsidR="00743F5E" w:rsidRPr="00FD51B3">
        <w:rPr>
          <w:sz w:val="32"/>
          <w:szCs w:val="32"/>
          <w:lang w:val="pl-PL"/>
        </w:rPr>
        <w:t xml:space="preserve">   </w:t>
      </w:r>
      <w:r w:rsidR="00743F5E" w:rsidRPr="00FD51B3">
        <w:rPr>
          <w:b/>
          <w:bCs/>
          <w:sz w:val="32"/>
          <w:szCs w:val="32"/>
          <w:lang w:val="pl-PL"/>
        </w:rPr>
        <w:t>Tai Dievo žodis.</w:t>
      </w:r>
    </w:p>
    <w:p w14:paraId="1F6B1C16" w14:textId="77777777" w:rsidR="00743F5E" w:rsidRPr="00FD51B3" w:rsidRDefault="00743F5E" w:rsidP="00743F5E">
      <w:pPr>
        <w:rPr>
          <w:b/>
          <w:bCs/>
          <w:sz w:val="32"/>
          <w:szCs w:val="32"/>
          <w:lang w:val="pl-PL"/>
        </w:rPr>
      </w:pPr>
    </w:p>
    <w:p w14:paraId="233C9AAA" w14:textId="77777777" w:rsidR="00743F5E" w:rsidRPr="00FD51B3" w:rsidRDefault="00743F5E" w:rsidP="00743F5E">
      <w:pPr>
        <w:rPr>
          <w:rFonts w:cs="Times New Roman"/>
          <w:b/>
          <w:bCs/>
          <w:sz w:val="32"/>
          <w:szCs w:val="32"/>
          <w:lang w:val="pl-PL"/>
        </w:rPr>
      </w:pPr>
    </w:p>
    <w:p w14:paraId="6064C507" w14:textId="77777777" w:rsidR="00FD51B3" w:rsidRPr="00923CA0" w:rsidRDefault="00FD51B3" w:rsidP="00FD51B3">
      <w:pPr>
        <w:rPr>
          <w:rFonts w:cs="Times New Roman"/>
          <w:b/>
          <w:bCs/>
          <w:sz w:val="32"/>
          <w:szCs w:val="32"/>
          <w:lang w:val="en-US"/>
        </w:rPr>
      </w:pPr>
      <w:r w:rsidRPr="00923CA0">
        <w:rPr>
          <w:rFonts w:cs="Times New Roman"/>
          <w:b/>
          <w:bCs/>
          <w:sz w:val="32"/>
          <w:szCs w:val="32"/>
          <w:lang w:val="en-US"/>
        </w:rPr>
        <w:t xml:space="preserve">Atliepiamoji psalmė Ps 137 (138), 1–2a. 2bc–3. 4–5. 7c–8 (P.: 1b) </w:t>
      </w:r>
    </w:p>
    <w:p w14:paraId="14E781E0" w14:textId="77777777" w:rsidR="00FD51B3" w:rsidRPr="00FD51B3" w:rsidRDefault="00FD51B3" w:rsidP="00FD51B3">
      <w:pPr>
        <w:rPr>
          <w:rFonts w:cs="Times New Roman"/>
          <w:b/>
          <w:bCs/>
          <w:sz w:val="32"/>
          <w:szCs w:val="32"/>
          <w:lang w:val="en-US"/>
        </w:rPr>
      </w:pPr>
      <w:r w:rsidRPr="00FD51B3">
        <w:rPr>
          <w:rFonts w:cs="Times New Roman"/>
          <w:b/>
          <w:bCs/>
          <w:sz w:val="32"/>
          <w:szCs w:val="32"/>
          <w:lang w:val="en-US"/>
        </w:rPr>
        <w:t>P. Angelų artume šlovinimo giesmę tau, Viešpatie, giedu.</w:t>
      </w:r>
    </w:p>
    <w:p w14:paraId="106E2A2C" w14:textId="77777777" w:rsidR="00FD51B3" w:rsidRPr="00FD51B3" w:rsidRDefault="00FD51B3" w:rsidP="00FD51B3">
      <w:pPr>
        <w:rPr>
          <w:rFonts w:cs="Times New Roman"/>
          <w:sz w:val="32"/>
          <w:szCs w:val="32"/>
          <w:lang w:val="en-US"/>
        </w:rPr>
      </w:pPr>
    </w:p>
    <w:p w14:paraId="6D548B82" w14:textId="77777777" w:rsidR="00FD51B3" w:rsidRPr="00FD51B3" w:rsidRDefault="00FD51B3" w:rsidP="00FD51B3">
      <w:pPr>
        <w:rPr>
          <w:rFonts w:cs="Times New Roman"/>
          <w:sz w:val="32"/>
          <w:szCs w:val="32"/>
          <w:lang w:val="en-US"/>
        </w:rPr>
      </w:pPr>
      <w:r w:rsidRPr="00FD51B3">
        <w:rPr>
          <w:rFonts w:cs="Times New Roman"/>
          <w:sz w:val="32"/>
          <w:szCs w:val="32"/>
          <w:lang w:val="en-US"/>
        </w:rPr>
        <w:t>Iš visos širdies, Viešpatie, tau dėkoju, †</w:t>
      </w:r>
    </w:p>
    <w:p w14:paraId="5F78FCE6" w14:textId="77777777" w:rsidR="00FD51B3" w:rsidRPr="00FD51B3" w:rsidRDefault="00FD51B3" w:rsidP="00FD51B3">
      <w:pPr>
        <w:rPr>
          <w:rFonts w:cs="Times New Roman"/>
          <w:sz w:val="32"/>
          <w:szCs w:val="32"/>
          <w:lang w:val="en-US"/>
        </w:rPr>
      </w:pPr>
      <w:r w:rsidRPr="00FD51B3">
        <w:rPr>
          <w:rFonts w:cs="Times New Roman"/>
          <w:sz w:val="32"/>
          <w:szCs w:val="32"/>
          <w:lang w:val="en-US"/>
        </w:rPr>
        <w:t>angelų artume šlovinimo giesmę tau giedu. *</w:t>
      </w:r>
    </w:p>
    <w:p w14:paraId="3F8AFB5E" w14:textId="77777777" w:rsidR="00FD51B3" w:rsidRPr="00FD51B3" w:rsidRDefault="00FD51B3" w:rsidP="00FD51B3">
      <w:pPr>
        <w:rPr>
          <w:rFonts w:cs="Times New Roman"/>
          <w:sz w:val="32"/>
          <w:szCs w:val="32"/>
          <w:lang w:val="en-US"/>
        </w:rPr>
      </w:pPr>
      <w:r w:rsidRPr="00FD51B3">
        <w:rPr>
          <w:rFonts w:cs="Times New Roman"/>
          <w:sz w:val="32"/>
          <w:szCs w:val="32"/>
          <w:lang w:val="en-US"/>
        </w:rPr>
        <w:t xml:space="preserve">Kniūbsčias puolu prie tavo Namų šventų jų. – P. </w:t>
      </w:r>
    </w:p>
    <w:p w14:paraId="51DA09A2" w14:textId="77777777" w:rsidR="00FD51B3" w:rsidRPr="00FD51B3" w:rsidRDefault="00FD51B3" w:rsidP="00FD51B3">
      <w:pPr>
        <w:rPr>
          <w:rFonts w:cs="Times New Roman"/>
          <w:sz w:val="32"/>
          <w:szCs w:val="32"/>
          <w:lang w:val="en-US"/>
        </w:rPr>
      </w:pPr>
    </w:p>
    <w:p w14:paraId="6E56C7AD" w14:textId="43C94F42" w:rsidR="00FD51B3" w:rsidRPr="00FD51B3" w:rsidRDefault="00FD51B3" w:rsidP="00FD51B3">
      <w:pPr>
        <w:rPr>
          <w:rFonts w:cs="Times New Roman"/>
          <w:sz w:val="32"/>
          <w:szCs w:val="32"/>
          <w:lang w:val="en-US"/>
        </w:rPr>
      </w:pPr>
      <w:r w:rsidRPr="00FD51B3">
        <w:rPr>
          <w:rFonts w:cs="Times New Roman"/>
          <w:sz w:val="32"/>
          <w:szCs w:val="32"/>
          <w:lang w:val="en-US"/>
        </w:rPr>
        <w:t xml:space="preserve">Dėkoju tavo šventajam vardui † už tavo ištikimybę ir gerumą, * </w:t>
      </w:r>
    </w:p>
    <w:p w14:paraId="123734C2" w14:textId="77777777" w:rsidR="00FD51B3" w:rsidRPr="00FD51B3" w:rsidRDefault="00FD51B3" w:rsidP="00FD51B3">
      <w:pPr>
        <w:rPr>
          <w:rFonts w:cs="Times New Roman"/>
          <w:sz w:val="32"/>
          <w:szCs w:val="32"/>
          <w:lang w:val="en-US"/>
        </w:rPr>
      </w:pPr>
      <w:r w:rsidRPr="00FD51B3">
        <w:rPr>
          <w:rFonts w:cs="Times New Roman"/>
          <w:sz w:val="32"/>
          <w:szCs w:val="32"/>
          <w:lang w:val="en-US"/>
        </w:rPr>
        <w:t xml:space="preserve">nes išaukštinai virš visų savo pažadą ir vardą. </w:t>
      </w:r>
    </w:p>
    <w:p w14:paraId="062CD4C4" w14:textId="1CF27E28" w:rsidR="00FD51B3" w:rsidRPr="00FD51B3" w:rsidRDefault="00FD51B3" w:rsidP="00FD51B3">
      <w:pPr>
        <w:rPr>
          <w:rFonts w:cs="Times New Roman"/>
          <w:sz w:val="32"/>
          <w:szCs w:val="32"/>
          <w:lang w:val="en-US"/>
        </w:rPr>
      </w:pPr>
      <w:r w:rsidRPr="00FD51B3">
        <w:rPr>
          <w:rFonts w:cs="Times New Roman"/>
          <w:sz w:val="32"/>
          <w:szCs w:val="32"/>
          <w:lang w:val="en-US"/>
        </w:rPr>
        <w:t xml:space="preserve">Manęs išklausei, kai šaukiausi, * ir įkvėpei man drąsą. – P. </w:t>
      </w:r>
    </w:p>
    <w:p w14:paraId="00EB1CFA" w14:textId="77777777" w:rsidR="00FD51B3" w:rsidRPr="00FD51B3" w:rsidRDefault="00FD51B3" w:rsidP="00FD51B3">
      <w:pPr>
        <w:rPr>
          <w:rFonts w:cs="Times New Roman"/>
          <w:sz w:val="32"/>
          <w:szCs w:val="32"/>
          <w:lang w:val="en-US"/>
        </w:rPr>
      </w:pPr>
    </w:p>
    <w:p w14:paraId="1F14904F" w14:textId="1DDE7C94" w:rsidR="00FD51B3" w:rsidRPr="00FD51B3" w:rsidRDefault="00FD51B3" w:rsidP="00FD51B3">
      <w:pPr>
        <w:rPr>
          <w:rFonts w:cs="Times New Roman"/>
          <w:sz w:val="32"/>
          <w:szCs w:val="32"/>
          <w:lang w:val="en-US"/>
        </w:rPr>
      </w:pPr>
      <w:r w:rsidRPr="00FD51B3">
        <w:rPr>
          <w:rFonts w:cs="Times New Roman"/>
          <w:sz w:val="32"/>
          <w:szCs w:val="32"/>
          <w:lang w:val="en-US"/>
        </w:rPr>
        <w:t>Šlovins tave, Viešpatie, visi žemės karaliai, *išgirdę, ką esi pažadėjęs.</w:t>
      </w:r>
    </w:p>
    <w:p w14:paraId="21A04BF7" w14:textId="625F7BC6" w:rsidR="00FD51B3" w:rsidRPr="00F779B6" w:rsidRDefault="00FD51B3" w:rsidP="00FD51B3">
      <w:pPr>
        <w:rPr>
          <w:rFonts w:cs="Times New Roman"/>
          <w:sz w:val="32"/>
          <w:szCs w:val="32"/>
          <w:lang w:val="en-US"/>
        </w:rPr>
      </w:pPr>
      <w:r w:rsidRPr="00F779B6">
        <w:rPr>
          <w:rFonts w:cs="Times New Roman"/>
          <w:sz w:val="32"/>
          <w:szCs w:val="32"/>
          <w:lang w:val="en-US"/>
        </w:rPr>
        <w:t>Giedos jie apie Viešpaties kelią, *</w:t>
      </w:r>
      <w:r>
        <w:rPr>
          <w:rFonts w:cs="Times New Roman"/>
          <w:sz w:val="32"/>
          <w:szCs w:val="32"/>
          <w:lang w:val="en-US"/>
        </w:rPr>
        <w:t xml:space="preserve"> </w:t>
      </w:r>
      <w:r w:rsidRPr="00F779B6">
        <w:rPr>
          <w:rFonts w:cs="Times New Roman"/>
          <w:sz w:val="32"/>
          <w:szCs w:val="32"/>
          <w:lang w:val="en-US"/>
        </w:rPr>
        <w:t xml:space="preserve">nes Viešpaties garbė – didinga. – P. </w:t>
      </w:r>
    </w:p>
    <w:p w14:paraId="1D8EF981" w14:textId="77777777" w:rsidR="00FD51B3" w:rsidRPr="00F779B6" w:rsidRDefault="00FD51B3" w:rsidP="00FD51B3">
      <w:pPr>
        <w:rPr>
          <w:rFonts w:cs="Times New Roman"/>
          <w:sz w:val="32"/>
          <w:szCs w:val="32"/>
          <w:lang w:val="en-US"/>
        </w:rPr>
      </w:pPr>
    </w:p>
    <w:p w14:paraId="457E30AD" w14:textId="4AD62795" w:rsidR="00FD51B3" w:rsidRPr="00F779B6" w:rsidRDefault="00FD51B3" w:rsidP="00FD51B3">
      <w:pPr>
        <w:rPr>
          <w:rFonts w:cs="Times New Roman"/>
          <w:sz w:val="32"/>
          <w:szCs w:val="32"/>
          <w:lang w:val="en-US"/>
        </w:rPr>
      </w:pPr>
      <w:r w:rsidRPr="00F779B6">
        <w:rPr>
          <w:rFonts w:cs="Times New Roman"/>
          <w:sz w:val="32"/>
          <w:szCs w:val="32"/>
          <w:lang w:val="en-US"/>
        </w:rPr>
        <w:t>Tavo dešinė mane išvaduoja. *</w:t>
      </w:r>
      <w:r>
        <w:rPr>
          <w:rFonts w:cs="Times New Roman"/>
          <w:sz w:val="32"/>
          <w:szCs w:val="32"/>
          <w:lang w:val="en-US"/>
        </w:rPr>
        <w:t xml:space="preserve"> </w:t>
      </w:r>
      <w:r w:rsidRPr="00F779B6">
        <w:rPr>
          <w:rFonts w:cs="Times New Roman"/>
          <w:sz w:val="32"/>
          <w:szCs w:val="32"/>
          <w:lang w:val="en-US"/>
        </w:rPr>
        <w:t xml:space="preserve">Viešpats savo užmojį man įvykdys. </w:t>
      </w:r>
    </w:p>
    <w:p w14:paraId="43DFA734" w14:textId="14B94BEF" w:rsidR="00FD51B3" w:rsidRPr="00FD51B3" w:rsidRDefault="00FD51B3" w:rsidP="00FD51B3">
      <w:pPr>
        <w:rPr>
          <w:rFonts w:cs="Times New Roman"/>
          <w:sz w:val="32"/>
          <w:szCs w:val="32"/>
          <w:lang w:val="en-US"/>
        </w:rPr>
      </w:pPr>
      <w:r w:rsidRPr="00F779B6">
        <w:rPr>
          <w:rFonts w:cs="Times New Roman"/>
          <w:sz w:val="32"/>
          <w:szCs w:val="32"/>
          <w:lang w:val="en-US"/>
        </w:rPr>
        <w:t xml:space="preserve">Amžina, Viešpatie, tavo ištikimoji meilė, – * </w:t>
      </w:r>
      <w:r w:rsidRPr="00FD51B3">
        <w:rPr>
          <w:rFonts w:cs="Times New Roman"/>
          <w:sz w:val="32"/>
          <w:szCs w:val="32"/>
          <w:lang w:val="en-US"/>
        </w:rPr>
        <w:t xml:space="preserve">neatmesk to, ką sukūrei. – P. </w:t>
      </w:r>
    </w:p>
    <w:p w14:paraId="15D74850" w14:textId="77777777" w:rsidR="00743F5E" w:rsidRPr="00FD51B3" w:rsidRDefault="00743F5E" w:rsidP="00743F5E">
      <w:pPr>
        <w:rPr>
          <w:sz w:val="32"/>
          <w:szCs w:val="32"/>
          <w:lang w:val="en-US"/>
        </w:rPr>
      </w:pPr>
    </w:p>
    <w:p w14:paraId="29643140" w14:textId="48C9AB9D" w:rsidR="00FD51B3" w:rsidRPr="00923CA0" w:rsidRDefault="00FD51B3" w:rsidP="00FD51B3">
      <w:pPr>
        <w:rPr>
          <w:rFonts w:cs="Times New Roman"/>
          <w:b/>
          <w:bCs/>
          <w:sz w:val="32"/>
          <w:szCs w:val="32"/>
        </w:rPr>
      </w:pPr>
      <w:r w:rsidRPr="00923CA0">
        <w:rPr>
          <w:rFonts w:cs="Times New Roman"/>
          <w:b/>
          <w:bCs/>
          <w:sz w:val="32"/>
          <w:szCs w:val="32"/>
        </w:rPr>
        <w:lastRenderedPageBreak/>
        <w:t>Antrasis skaitinys</w:t>
      </w:r>
      <w:r w:rsidR="00F26EF0">
        <w:rPr>
          <w:rFonts w:cs="Times New Roman"/>
          <w:b/>
          <w:bCs/>
          <w:sz w:val="32"/>
          <w:szCs w:val="32"/>
        </w:rPr>
        <w:t xml:space="preserve"> </w:t>
      </w:r>
      <w:r w:rsidRPr="00923CA0">
        <w:rPr>
          <w:rFonts w:cs="Times New Roman"/>
          <w:b/>
          <w:bCs/>
          <w:sz w:val="32"/>
          <w:szCs w:val="32"/>
        </w:rPr>
        <w:t>1 Kor 15, 1–1</w:t>
      </w:r>
      <w:r>
        <w:rPr>
          <w:rFonts w:cs="Times New Roman"/>
          <w:b/>
          <w:bCs/>
          <w:sz w:val="32"/>
          <w:szCs w:val="32"/>
        </w:rPr>
        <w:t>1</w:t>
      </w:r>
      <w:r w:rsidRPr="00923CA0">
        <w:rPr>
          <w:rFonts w:cs="Times New Roman"/>
          <w:b/>
          <w:bCs/>
          <w:sz w:val="32"/>
          <w:szCs w:val="32"/>
        </w:rPr>
        <w:t xml:space="preserve">.  Skaitinys iš šventojo apaštalo Pauliaus Pirmojo laiško korintiečiams. </w:t>
      </w:r>
    </w:p>
    <w:p w14:paraId="03C21A81" w14:textId="77777777" w:rsidR="00FD51B3" w:rsidRPr="00F779B6" w:rsidRDefault="00FD51B3" w:rsidP="00FD51B3">
      <w:pPr>
        <w:rPr>
          <w:rFonts w:cs="Times New Roman"/>
          <w:sz w:val="32"/>
          <w:szCs w:val="32"/>
        </w:rPr>
      </w:pPr>
    </w:p>
    <w:p w14:paraId="121367D3" w14:textId="487F6775" w:rsidR="00E924B0" w:rsidRPr="00743F5E" w:rsidRDefault="00FD51B3" w:rsidP="00FD51B3">
      <w:pPr>
        <w:rPr>
          <w:rFonts w:eastAsia="Times New Roman" w:cs="Times New Roman"/>
          <w:b/>
          <w:bCs/>
          <w:color w:val="000000"/>
          <w:sz w:val="28"/>
          <w:szCs w:val="28"/>
        </w:rPr>
      </w:pPr>
      <w:r w:rsidRPr="00F779B6">
        <w:rPr>
          <w:rFonts w:cs="Times New Roman"/>
          <w:sz w:val="32"/>
          <w:szCs w:val="32"/>
        </w:rPr>
        <w:t xml:space="preserve">Broliai ir seserys! Aš aiškinu jums Evangeliją, kurią esu jums paskelbęs, kurią priėmėte, kurioje stovite ir kuria būsite išgelbėti, – jeigu jos laikotės taip, kaip esu jums paskelbęs; antraip būtumėte veltui įtikėję. Pirmiausia aš jums perdaviau, ką esu gavęs, būtent: Kristus numirė už mūsų nuodėmes, kaip skelbė Raštai; jis buvo palaidotas ir buvo prikeltas trečiąją dieną, kaip skelbė Raštai; jis pasirodė Kefui, paskui Dvylikai. Vėliau jis pasirodė iš karto daugiau nei penkiems šimtams brolių ir seserų, kurių daugumas tebegyvena iki šiolei, o kai kurie yra užmigę. Po to jis pasirodė Jokūbui, paskui visiems apaštalams. O visų paskiausiai, lyg nelaiku gimusiam, jis pasirodė ir man. Juk aš esu mažiausias iš apaštalų, nevertas vadintis apaštalu, nes esu persekiojęs Dievo Bažnyčią. Bet Dievo malone esu, kas esu, ir jo man suteiktoji malonė neliko bergždžia. Aš daugiau už juos visus esu įdėjęs triūso, žinoma, ne aš, o su manimi esanti Dievo malonė.  Taigi ar aš, ar jie, – taip mes skelbiame, ir taip jūs įtikėjote.  </w:t>
      </w:r>
      <w:r w:rsidR="00743F5E" w:rsidRPr="00A228F5">
        <w:rPr>
          <w:sz w:val="32"/>
          <w:szCs w:val="32"/>
        </w:rPr>
        <w:t xml:space="preserve"> </w:t>
      </w:r>
      <w:r w:rsidR="00743F5E" w:rsidRPr="001619A5">
        <w:rPr>
          <w:b/>
          <w:bCs/>
          <w:sz w:val="32"/>
          <w:szCs w:val="32"/>
        </w:rPr>
        <w:t>Tai Dievo žodis.</w:t>
      </w:r>
    </w:p>
    <w:p w14:paraId="40A560DB" w14:textId="77777777" w:rsidR="005E77B3" w:rsidRPr="00743F5E" w:rsidRDefault="005E77B3" w:rsidP="00232D67">
      <w:pPr>
        <w:rPr>
          <w:rFonts w:cs="Times New Roman"/>
          <w:b/>
          <w:bCs/>
          <w:sz w:val="32"/>
          <w:szCs w:val="32"/>
        </w:rPr>
      </w:pPr>
    </w:p>
    <w:p w14:paraId="12B03F21" w14:textId="77777777" w:rsidR="00FD51B3" w:rsidRPr="00F779B6" w:rsidRDefault="00FD51B3" w:rsidP="00FD51B3">
      <w:pPr>
        <w:rPr>
          <w:rFonts w:cs="Times New Roman"/>
          <w:sz w:val="32"/>
          <w:szCs w:val="32"/>
        </w:rPr>
      </w:pPr>
    </w:p>
    <w:p w14:paraId="0E729AD3" w14:textId="77777777" w:rsidR="00FD51B3" w:rsidRPr="00F779B6" w:rsidRDefault="00FD51B3" w:rsidP="00FD51B3">
      <w:pPr>
        <w:rPr>
          <w:rFonts w:cs="Times New Roman"/>
          <w:b/>
          <w:bCs/>
          <w:sz w:val="32"/>
          <w:szCs w:val="32"/>
        </w:rPr>
      </w:pPr>
      <w:r w:rsidRPr="00F779B6">
        <w:rPr>
          <w:rFonts w:cs="Times New Roman"/>
          <w:b/>
          <w:bCs/>
          <w:sz w:val="32"/>
          <w:szCs w:val="32"/>
        </w:rPr>
        <w:t xml:space="preserve">Posmelis prieš Evangeliją Mt 4, 19 </w:t>
      </w:r>
    </w:p>
    <w:p w14:paraId="5DAA4F37" w14:textId="77777777" w:rsidR="00FD51B3" w:rsidRPr="00F779B6" w:rsidRDefault="00FD51B3" w:rsidP="00FD51B3">
      <w:pPr>
        <w:rPr>
          <w:rFonts w:cs="Times New Roman"/>
          <w:sz w:val="32"/>
          <w:szCs w:val="32"/>
        </w:rPr>
      </w:pPr>
      <w:r w:rsidRPr="00F779B6">
        <w:rPr>
          <w:rFonts w:cs="Times New Roman"/>
          <w:sz w:val="32"/>
          <w:szCs w:val="32"/>
        </w:rPr>
        <w:t xml:space="preserve">P. Aleliuja. – Eikite paskui mane, – sako Viešpats. –Aš padarysiu jus žmonių žvejais. – P. Aleliuja. </w:t>
      </w:r>
    </w:p>
    <w:p w14:paraId="629E69E7" w14:textId="77777777" w:rsidR="00743F5E" w:rsidRDefault="00743F5E" w:rsidP="00743F5E">
      <w:pPr>
        <w:rPr>
          <w:sz w:val="32"/>
          <w:szCs w:val="32"/>
        </w:rPr>
      </w:pPr>
    </w:p>
    <w:p w14:paraId="2891F1B6" w14:textId="77777777" w:rsidR="00FD51B3" w:rsidRPr="00F779B6" w:rsidRDefault="00FD51B3" w:rsidP="00FD51B3">
      <w:pPr>
        <w:rPr>
          <w:rFonts w:cs="Times New Roman"/>
          <w:b/>
          <w:bCs/>
          <w:sz w:val="32"/>
          <w:szCs w:val="32"/>
        </w:rPr>
      </w:pPr>
      <w:r w:rsidRPr="00F779B6">
        <w:rPr>
          <w:rFonts w:cs="Times New Roman"/>
          <w:b/>
          <w:bCs/>
          <w:sz w:val="32"/>
          <w:szCs w:val="32"/>
        </w:rPr>
        <w:t xml:space="preserve">Evangelija Lk 5, 1–11. </w:t>
      </w:r>
      <w:r w:rsidRPr="00F779B6">
        <w:rPr>
          <w:rFonts w:ascii="Segoe UI Symbol" w:hAnsi="Segoe UI Symbol" w:cs="Segoe UI Symbol"/>
          <w:b/>
          <w:bCs/>
          <w:sz w:val="32"/>
          <w:szCs w:val="32"/>
        </w:rPr>
        <w:t>✠</w:t>
      </w:r>
      <w:r w:rsidRPr="00F779B6">
        <w:rPr>
          <w:rFonts w:cs="Times New Roman"/>
          <w:b/>
          <w:bCs/>
          <w:sz w:val="32"/>
          <w:szCs w:val="32"/>
        </w:rPr>
        <w:t xml:space="preserve"> Iš šventosios Evangelijos pagal Luką.</w:t>
      </w:r>
    </w:p>
    <w:p w14:paraId="3400D8AA" w14:textId="527DEBBB" w:rsidR="00743F5E" w:rsidRPr="00743F5E" w:rsidRDefault="00FD51B3" w:rsidP="00FD51B3">
      <w:pPr>
        <w:rPr>
          <w:b/>
          <w:bCs/>
          <w:sz w:val="36"/>
          <w:szCs w:val="36"/>
        </w:rPr>
      </w:pPr>
      <w:r w:rsidRPr="00F779B6">
        <w:rPr>
          <w:rFonts w:cs="Times New Roman"/>
          <w:sz w:val="32"/>
          <w:szCs w:val="32"/>
        </w:rPr>
        <w:t>Anuo metu, kai minios veržėsi prie Jėzaus klausytis Dievo žodžio, jis stovėjo prie Genezareto ežero ir pamatė dvi valtis, sustojusias prie ežero kranto. Žvejai buvo išlipę iš jų ir plovė tinklus. Įlipęs į vieną valtį, kuri buvo Simono, jis paprašė jį truputį atsistumti nuo kranto ir atsisėdęs mokė minias iš valties.   Baigęs kalbėti, jis tarė Simonui: „Írkis į gilumą ir išmeskite tinklus valksmui.“ Simonas jam atsakė: „Mokytojau, mes, kiaurą naktį vargę, nieko nesugavome, bet dėl tavo žodžio užmesiu tinklus.“ Tai padarę, jie užgriebė didelę daugybę žuvų, kad net tinklai pradėjo trūkinėti. Jie pamojo savo bendrininkams, buvusiems kitoje valtyje, atplaukti į pagalbą. Tiems atplaukus, jie pripildė žuvų abi valtis, kad jos kone skendo.   Tai matydamas, Simonas Petras puolė Jėzui į kojas, sakydamas: „Pasitrauk nuo manęs, Viešpatie, nes aš – nusidėjėlis!“ Mat jį ir visus jo draugus suėmė išgąstis dėl to valksmo žuvų, kurias jie buvo sugavę; taip pat Zebediejaus sūnus Jokūbą ir Joną, kurie buvo Petro bendrai. O Jėzus tarė Simonui: „Nebijok! Nuo šiol jau žmones žvejosi.“   Išvilkę į krantą valtis, jie viską paliko ir nuėjo paskui jį.</w:t>
      </w:r>
      <w:r w:rsidR="00743F5E" w:rsidRPr="00743F5E">
        <w:rPr>
          <w:sz w:val="36"/>
          <w:szCs w:val="36"/>
        </w:rPr>
        <w:t xml:space="preserve">   </w:t>
      </w:r>
      <w:r w:rsidR="00743F5E" w:rsidRPr="00743F5E">
        <w:rPr>
          <w:b/>
          <w:bCs/>
          <w:sz w:val="36"/>
          <w:szCs w:val="36"/>
        </w:rPr>
        <w:t>Tai Viešpaties žodis.</w:t>
      </w:r>
    </w:p>
    <w:p w14:paraId="3736869E" w14:textId="77777777" w:rsidR="00FD51B3" w:rsidRDefault="00FD51B3" w:rsidP="00E924B0">
      <w:pPr>
        <w:rPr>
          <w:rFonts w:cs="Times New Roman"/>
          <w:bCs/>
          <w:color w:val="000000"/>
          <w:sz w:val="28"/>
          <w:szCs w:val="28"/>
          <w:lang w:val="pl-PL"/>
        </w:rPr>
      </w:pPr>
    </w:p>
    <w:p w14:paraId="4EC4DE25" w14:textId="23A2CA45"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10504B"/>
    <w:rsid w:val="001B15E7"/>
    <w:rsid w:val="00200F3D"/>
    <w:rsid w:val="00232D67"/>
    <w:rsid w:val="00280F2B"/>
    <w:rsid w:val="002C6573"/>
    <w:rsid w:val="00306470"/>
    <w:rsid w:val="00367984"/>
    <w:rsid w:val="003F70CF"/>
    <w:rsid w:val="00507F47"/>
    <w:rsid w:val="005C5003"/>
    <w:rsid w:val="005E77B3"/>
    <w:rsid w:val="006C0013"/>
    <w:rsid w:val="00743F5E"/>
    <w:rsid w:val="00805DC9"/>
    <w:rsid w:val="00830EB5"/>
    <w:rsid w:val="008A0189"/>
    <w:rsid w:val="008C139A"/>
    <w:rsid w:val="008F03A3"/>
    <w:rsid w:val="00954284"/>
    <w:rsid w:val="009620F6"/>
    <w:rsid w:val="009B27A0"/>
    <w:rsid w:val="009D5E1A"/>
    <w:rsid w:val="00A478B7"/>
    <w:rsid w:val="00AA405B"/>
    <w:rsid w:val="00B66374"/>
    <w:rsid w:val="00CF5D0D"/>
    <w:rsid w:val="00D6230F"/>
    <w:rsid w:val="00D871A2"/>
    <w:rsid w:val="00DC1C00"/>
    <w:rsid w:val="00DE0AC1"/>
    <w:rsid w:val="00DF4FA3"/>
    <w:rsid w:val="00E433DB"/>
    <w:rsid w:val="00E43CB8"/>
    <w:rsid w:val="00E765AA"/>
    <w:rsid w:val="00E924B0"/>
    <w:rsid w:val="00EF62D8"/>
    <w:rsid w:val="00F26EF0"/>
    <w:rsid w:val="00F836D4"/>
    <w:rsid w:val="00FB2A0C"/>
    <w:rsid w:val="00FD51B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3772</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4</cp:revision>
  <cp:lastPrinted>2025-01-14T14:46:00Z</cp:lastPrinted>
  <dcterms:created xsi:type="dcterms:W3CDTF">2025-02-05T20:44:00Z</dcterms:created>
  <dcterms:modified xsi:type="dcterms:W3CDTF">2025-02-05T20:50:00Z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