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374F" w14:textId="77777777" w:rsidR="0066722B" w:rsidRPr="0066722B" w:rsidRDefault="0066722B" w:rsidP="0066722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66722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Øverst i skjemaet</w:t>
      </w:r>
    </w:p>
    <w:p w14:paraId="6B607C68" w14:textId="5D863E12" w:rsidR="0066722B" w:rsidRDefault="0066722B" w:rsidP="0066722B">
      <w:pPr>
        <w:spacing w:after="0" w:line="240" w:lineRule="auto"/>
        <w:textAlignment w:val="baseline"/>
        <w:rPr>
          <w:rFonts w:ascii="EB Garamond" w:eastAsia="Times New Roman" w:hAnsi="EB Garamond" w:cs="Times New Roman"/>
          <w:b/>
          <w:bCs/>
          <w:color w:val="0B416C"/>
          <w:kern w:val="0"/>
          <w:sz w:val="44"/>
          <w:szCs w:val="44"/>
          <w:lang w:val="en-US"/>
          <w14:ligatures w14:val="none"/>
        </w:rPr>
      </w:pPr>
      <w:r w:rsidRPr="0066722B">
        <w:rPr>
          <w:rFonts w:ascii="Arial" w:eastAsia="Times New Roman" w:hAnsi="Arial" w:cs="Arial"/>
          <w:b/>
          <w:bCs/>
          <w:vanish/>
          <w:kern w:val="0"/>
          <w:sz w:val="56"/>
          <w:szCs w:val="56"/>
          <w:lang w:val="en-US"/>
          <w14:ligatures w14:val="none"/>
        </w:rPr>
        <w:t>Nederst i skjemaet</w:t>
      </w:r>
      <w:r w:rsidRPr="0066722B">
        <w:rPr>
          <w:rFonts w:ascii="EB Garamond" w:eastAsia="Times New Roman" w:hAnsi="EB Garamond" w:cs="Times New Roman"/>
          <w:b/>
          <w:bCs/>
          <w:color w:val="0B416C"/>
          <w:kern w:val="36"/>
          <w:sz w:val="56"/>
          <w:szCs w:val="56"/>
          <w:lang w:val="en-US"/>
          <w14:ligatures w14:val="none"/>
        </w:rPr>
        <w:t xml:space="preserve">Daily </w:t>
      </w:r>
      <w:proofErr w:type="gramStart"/>
      <w:r w:rsidRPr="0066722B">
        <w:rPr>
          <w:rFonts w:ascii="EB Garamond" w:eastAsia="Times New Roman" w:hAnsi="EB Garamond" w:cs="Times New Roman"/>
          <w:b/>
          <w:bCs/>
          <w:color w:val="0B416C"/>
          <w:kern w:val="36"/>
          <w:sz w:val="56"/>
          <w:szCs w:val="56"/>
          <w:lang w:val="en-US"/>
          <w14:ligatures w14:val="none"/>
        </w:rPr>
        <w:t>Readings</w:t>
      </w:r>
      <w:r w:rsidRPr="0066722B">
        <w:rPr>
          <w:rFonts w:ascii="EB Garamond" w:eastAsia="Times New Roman" w:hAnsi="EB Garamond" w:cs="Times New Roman"/>
          <w:color w:val="0B416C"/>
          <w:kern w:val="36"/>
          <w:sz w:val="56"/>
          <w:szCs w:val="56"/>
          <w:lang w:val="en-US"/>
          <w14:ligatures w14:val="none"/>
        </w:rPr>
        <w:t xml:space="preserve"> </w:t>
      </w:r>
      <w:r>
        <w:rPr>
          <w:rFonts w:ascii="EB Garamond" w:eastAsia="Times New Roman" w:hAnsi="EB Garamond" w:cs="Times New Roman"/>
          <w:color w:val="0B416C"/>
          <w:kern w:val="36"/>
          <w:sz w:val="56"/>
          <w:szCs w:val="56"/>
          <w:lang w:val="en-US"/>
          <w14:ligatures w14:val="none"/>
        </w:rPr>
        <w:t xml:space="preserve"> </w:t>
      </w:r>
      <w:r w:rsidRPr="0066722B">
        <w:rPr>
          <w:rFonts w:ascii="EB Garamond" w:eastAsia="Times New Roman" w:hAnsi="EB Garamond" w:cs="Times New Roman"/>
          <w:b/>
          <w:bCs/>
          <w:color w:val="0B416C"/>
          <w:kern w:val="0"/>
          <w:sz w:val="44"/>
          <w:szCs w:val="44"/>
          <w:lang w:val="en-US"/>
          <w14:ligatures w14:val="none"/>
        </w:rPr>
        <w:t>First</w:t>
      </w:r>
      <w:proofErr w:type="gramEnd"/>
      <w:r w:rsidRPr="0066722B">
        <w:rPr>
          <w:rFonts w:ascii="EB Garamond" w:eastAsia="Times New Roman" w:hAnsi="EB Garamond" w:cs="Times New Roman"/>
          <w:b/>
          <w:bCs/>
          <w:color w:val="0B416C"/>
          <w:kern w:val="0"/>
          <w:sz w:val="44"/>
          <w:szCs w:val="44"/>
          <w:lang w:val="en-US"/>
          <w14:ligatures w14:val="none"/>
        </w:rPr>
        <w:t xml:space="preserve"> Sunday of Lent</w:t>
      </w:r>
    </w:p>
    <w:p w14:paraId="0C11B544" w14:textId="77777777" w:rsidR="0066722B" w:rsidRPr="0066722B" w:rsidRDefault="0066722B" w:rsidP="00667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5CB72706" w14:textId="4239BCEC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1</w:t>
      </w: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5" w:history="1">
        <w:proofErr w:type="spellStart"/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Gn</w:t>
        </w:r>
        <w:proofErr w:type="spellEnd"/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 xml:space="preserve"> 9:8-15</w:t>
        </w:r>
      </w:hyperlink>
    </w:p>
    <w:p w14:paraId="6FB65F05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7960F9ED" w14:textId="4FC3DB70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God said to Noah and to his sons with him: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"See, I am now establishing my covenant with you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and your descendants after you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and with every living creature that was with you: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all the birds, and the various tame and wild animals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that were with you and came out of the ark.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I will establish my covenant with you,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that never again shall all bodily creatures be destroyed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by the waters of a flood;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there shall not be another flood to devastate the earth."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God added: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"This is the sign that I am giving for all ages to come,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of the covenant between me and you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and every living creature with you: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I set my bow in the clouds to serve as a sign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of the covenant between me and the earth.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When I bring clouds over the earth,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and the bow appears in the clouds,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I will recall the covenant I have made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between me and you and all living beings,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so that the waters shall never again become a flood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to destroy all mortal beings."</w:t>
      </w:r>
    </w:p>
    <w:p w14:paraId="6556D8B1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val="en-US"/>
          <w14:ligatures w14:val="none"/>
        </w:rPr>
      </w:pPr>
    </w:p>
    <w:p w14:paraId="5AE7151D" w14:textId="486D7F03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  <w:t xml:space="preserve">Responsorial </w:t>
      </w:r>
      <w:proofErr w:type="spellStart"/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  <w:t>Psalm</w:t>
      </w:r>
      <w:proofErr w:type="spellEnd"/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  <w:t xml:space="preserve">  </w:t>
      </w:r>
      <w:hyperlink r:id="rId6" w:history="1">
        <w:proofErr w:type="spellStart"/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14:ligatures w14:val="none"/>
          </w:rPr>
          <w:t>Ps</w:t>
        </w:r>
        <w:proofErr w:type="spellEnd"/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14:ligatures w14:val="none"/>
          </w:rPr>
          <w:t xml:space="preserve"> 25:4-5, 6-7, 8-9.</w:t>
        </w:r>
      </w:hyperlink>
    </w:p>
    <w:p w14:paraId="34405FB4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</w:p>
    <w:p w14:paraId="52E8F5F0" w14:textId="77777777" w:rsid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0"/>
          <w:szCs w:val="30"/>
          <w:lang w:val="en-US"/>
          <w14:ligatures w14:val="none"/>
        </w:rPr>
        <w:t>R. (cf. 10) </w:t>
      </w:r>
      <w:r w:rsidRPr="0066722B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val="en-US"/>
          <w14:ligatures w14:val="none"/>
        </w:rPr>
        <w:t>Your ways, O Lord, are love and truth to those who keep your covenant.</w:t>
      </w:r>
    </w:p>
    <w:p w14:paraId="4E3E256B" w14:textId="77777777" w:rsid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0"/>
          <w:szCs w:val="30"/>
          <w:lang w:val="en-US"/>
          <w14:ligatures w14:val="none"/>
        </w:rPr>
        <w:br/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Your ways, O LORD, make known to me;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teach me your paths,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Guide me in your truth and teach me,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for you are God my savior.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R. </w:t>
      </w:r>
      <w:r w:rsidRPr="0066722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val="en-US"/>
          <w14:ligatures w14:val="none"/>
        </w:rPr>
        <w:t>Your ways, O Lord, are love and truth to those who keep your covenant.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</w:r>
    </w:p>
    <w:p w14:paraId="6E21F2EB" w14:textId="630EEA44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Remember that your compassion, O LORD,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and your love are from of old.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In your kindness remember me,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because of your goodness, O LORD.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R.</w:t>
      </w:r>
      <w:r w:rsidRPr="0066722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val="en-US"/>
          <w14:ligatures w14:val="none"/>
        </w:rPr>
        <w:t> Your ways, O Lord, are love and truth to those who keep your covenant.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lastRenderedPageBreak/>
        <w:t>Good and upright is the LORD,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thus he shows sinners the way.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He guides the humble to justice,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and he teaches the humble his way.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R. </w:t>
      </w:r>
      <w:r w:rsidRPr="0066722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val="en-US"/>
          <w14:ligatures w14:val="none"/>
        </w:rPr>
        <w:t>Your ways, O Lord, are love and truth to those who keep your covenant.</w:t>
      </w:r>
    </w:p>
    <w:p w14:paraId="346FAFE4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val="en-US"/>
          <w14:ligatures w14:val="none"/>
        </w:rPr>
      </w:pPr>
    </w:p>
    <w:p w14:paraId="35DD874B" w14:textId="312FF43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2</w:t>
      </w: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7" w:history="1"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1 Pt 3:18-22</w:t>
        </w:r>
      </w:hyperlink>
    </w:p>
    <w:p w14:paraId="4FC94464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0E9C21B7" w14:textId="73B4F9C5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Beloved: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Christ suffered for sins once,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the righteous for the sake of the unrighteous,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that he might lead you to God.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Put to death in the flesh,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he was brought to life in the Spirit.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In it he also went to preach to the spirits in prison,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who had once been disobedient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while God patiently waited in the days of Noah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during the building of the ark,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in which a few persons, eight in all,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were saved through water.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This prefigured baptism, which saves you now.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It is not a removal of dirt from the body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but an appeal to God for a clear conscience,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through the resurrection of Jesus Christ,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who has gone into heaven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and is at the right hand of God,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with angels, authorities, and powers subject to him.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br/>
      </w:r>
    </w:p>
    <w:p w14:paraId="489F7CB2" w14:textId="33376E46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Verse Before the Gospel</w:t>
      </w: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8" w:history="1"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Mt 4:4b</w:t>
        </w:r>
      </w:hyperlink>
    </w:p>
    <w:p w14:paraId="0BE81D30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297F8505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One does not live on bread alone,</w:t>
      </w:r>
      <w:r w:rsidRPr="0066722B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br/>
        <w:t>but on every word that comes forth from the mouth of God.</w:t>
      </w:r>
    </w:p>
    <w:p w14:paraId="0CA49704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val="en-US"/>
          <w14:ligatures w14:val="none"/>
        </w:rPr>
      </w:pPr>
    </w:p>
    <w:p w14:paraId="63E45CD6" w14:textId="1AA50ADE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Pr="0066722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9" w:history="1">
        <w:r w:rsidRPr="0066722B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Mk 1:12-15</w:t>
        </w:r>
      </w:hyperlink>
    </w:p>
    <w:p w14:paraId="12BBAE6A" w14:textId="77777777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4ACA7B9F" w14:textId="5555E516" w:rsidR="0066722B" w:rsidRPr="0066722B" w:rsidRDefault="0066722B" w:rsidP="00667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The Spirit drove Jesus out into the desert,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and he remained in the desert for forty days,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tempted by Satan.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He was among wild beasts,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and the angels ministered to him.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After John had been arrested,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Jesus came to Galilee proclaiming the gospel of God: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"This is the time of fulfillment.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The kingdom of God is at hand.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6722B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Repent, and believe in the gospel."</w:t>
      </w:r>
    </w:p>
    <w:p w14:paraId="33105C1D" w14:textId="77777777" w:rsidR="0066722B" w:rsidRPr="0066722B" w:rsidRDefault="0066722B">
      <w:pPr>
        <w:rPr>
          <w:rFonts w:ascii="Times New Roman" w:hAnsi="Times New Roman" w:cs="Times New Roman"/>
          <w:lang w:val="en-US"/>
        </w:rPr>
      </w:pPr>
    </w:p>
    <w:sectPr w:rsidR="0066722B" w:rsidRPr="0066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359"/>
    <w:multiLevelType w:val="multilevel"/>
    <w:tmpl w:val="C12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2C66"/>
    <w:multiLevelType w:val="multilevel"/>
    <w:tmpl w:val="E00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81F6A"/>
    <w:multiLevelType w:val="multilevel"/>
    <w:tmpl w:val="B0DA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B29B4"/>
    <w:multiLevelType w:val="multilevel"/>
    <w:tmpl w:val="39F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011D1"/>
    <w:multiLevelType w:val="multilevel"/>
    <w:tmpl w:val="7AC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755254">
    <w:abstractNumId w:val="2"/>
  </w:num>
  <w:num w:numId="2" w16cid:durableId="390037220">
    <w:abstractNumId w:val="4"/>
  </w:num>
  <w:num w:numId="3" w16cid:durableId="1512718741">
    <w:abstractNumId w:val="3"/>
  </w:num>
  <w:num w:numId="4" w16cid:durableId="1107698864">
    <w:abstractNumId w:val="0"/>
  </w:num>
  <w:num w:numId="5" w16cid:durableId="65399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2B"/>
    <w:rsid w:val="006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EB80"/>
  <w15:chartTrackingRefBased/>
  <w15:docId w15:val="{91C4D14D-1A43-47ED-BD3C-4717CBE4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72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72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72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72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72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72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72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72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72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72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72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72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6722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6722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6722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6722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6722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722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672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7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72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72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672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6722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6722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6722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672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6722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6722B"/>
    <w:rPr>
      <w:b/>
      <w:bCs/>
      <w:smallCaps/>
      <w:color w:val="0F4761" w:themeColor="accent1" w:themeShade="BF"/>
      <w:spacing w:val="5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6672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66722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6672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66722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customStyle="1" w:styleId="menu-item">
    <w:name w:val="menu-item"/>
    <w:basedOn w:val="Normal"/>
    <w:rsid w:val="0066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66722B"/>
    <w:rPr>
      <w:color w:val="0000FF"/>
      <w:u w:val="single"/>
    </w:rPr>
  </w:style>
  <w:style w:type="character" w:customStyle="1" w:styleId="linkoff">
    <w:name w:val="linkoff"/>
    <w:basedOn w:val="Standardskriftforavsnitt"/>
    <w:rsid w:val="0066722B"/>
  </w:style>
  <w:style w:type="paragraph" w:customStyle="1" w:styleId="search">
    <w:name w:val="search"/>
    <w:basedOn w:val="Normal"/>
    <w:rsid w:val="0066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urrent">
    <w:name w:val="current"/>
    <w:basedOn w:val="Normal"/>
    <w:rsid w:val="0066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item">
    <w:name w:val="item"/>
    <w:basedOn w:val="Normal"/>
    <w:rsid w:val="0066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6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erk">
    <w:name w:val="Strong"/>
    <w:basedOn w:val="Standardskriftforavsnitt"/>
    <w:uiPriority w:val="22"/>
    <w:qFormat/>
    <w:rsid w:val="00667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52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6752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8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0" w:color="auto"/>
                                            <w:bottom w:val="single" w:sz="6" w:space="0" w:color="D6D6D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6408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7723">
                                          <w:marLeft w:val="1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0" w:color="auto"/>
                                            <w:bottom w:val="single" w:sz="6" w:space="0" w:color="D6D6D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8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9102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7150">
                                          <w:marLeft w:val="46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9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5282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95525">
                                          <w:marLeft w:val="46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58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1784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1393">
                                          <w:marLeft w:val="46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2046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6740">
                                          <w:marLeft w:val="46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3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4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83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7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26681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887">
                                          <w:marLeft w:val="46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2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5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72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6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80203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2808">
                                          <w:marLeft w:val="46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3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tthew/4?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1Peter/3?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.usccb.org/bible/psalms/25?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e.usccb.org/bible/Genesis/9?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mark/1?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cp:lastPrinted>2024-02-15T12:25:00Z</cp:lastPrinted>
  <dcterms:created xsi:type="dcterms:W3CDTF">2024-02-15T12:15:00Z</dcterms:created>
  <dcterms:modified xsi:type="dcterms:W3CDTF">2024-02-15T12:25:00Z</dcterms:modified>
</cp:coreProperties>
</file>