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98F4" w14:textId="673D2F07" w:rsidR="00737ADB" w:rsidRPr="00F75E7B" w:rsidRDefault="00737ADB" w:rsidP="00737ADB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b/>
          <w:bCs/>
          <w:color w:val="0B416C"/>
          <w:kern w:val="0"/>
          <w:sz w:val="60"/>
          <w:szCs w:val="60"/>
          <w:lang w:val="en-US" w:eastAsia="nb-NO"/>
          <w14:ligatures w14:val="none"/>
        </w:rPr>
      </w:pPr>
      <w:r w:rsidRPr="00F75E7B">
        <w:rPr>
          <w:rFonts w:ascii="EB Garamond" w:eastAsia="Times New Roman" w:hAnsi="EB Garamond" w:cs="Times New Roman"/>
          <w:b/>
          <w:bCs/>
          <w:color w:val="0B416C"/>
          <w:kern w:val="0"/>
          <w:sz w:val="60"/>
          <w:szCs w:val="60"/>
          <w:lang w:val="en-US" w:eastAsia="nb-NO"/>
          <w14:ligatures w14:val="none"/>
        </w:rPr>
        <w:t>Fifth Sunday in Ordinary Time</w:t>
      </w:r>
      <w:r w:rsidR="00F44140" w:rsidRPr="00F75E7B">
        <w:rPr>
          <w:rFonts w:ascii="EB Garamond" w:eastAsia="Times New Roman" w:hAnsi="EB Garamond" w:cs="Times New Roman"/>
          <w:b/>
          <w:bCs/>
          <w:color w:val="0B416C"/>
          <w:kern w:val="0"/>
          <w:sz w:val="60"/>
          <w:szCs w:val="60"/>
          <w:lang w:val="en-US" w:eastAsia="nb-NO"/>
          <w14:ligatures w14:val="none"/>
        </w:rPr>
        <w:t xml:space="preserve"> - B</w:t>
      </w:r>
    </w:p>
    <w:p w14:paraId="7EABE2CA" w14:textId="07EDD8D0" w:rsidR="00737ADB" w:rsidRDefault="00737ADB" w:rsidP="00F44140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u w:val="single"/>
          <w:bdr w:val="none" w:sz="0" w:space="0" w:color="auto" w:frame="1"/>
          <w:lang w:eastAsia="nb-NO"/>
          <w14:ligatures w14:val="none"/>
        </w:rPr>
      </w:pPr>
      <w:r w:rsidRPr="00F44140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 w:eastAsia="nb-NO"/>
          <w14:ligatures w14:val="none"/>
        </w:rPr>
        <w:t>Reading 1</w:t>
      </w:r>
      <w:r w:rsidR="00F44140" w:rsidRPr="00F44140"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 w:eastAsia="nb-NO"/>
          <w14:ligatures w14:val="none"/>
        </w:rPr>
        <w:t xml:space="preserve">  </w:t>
      </w:r>
      <w:hyperlink r:id="rId4" w:history="1">
        <w:proofErr w:type="spellStart"/>
        <w:r w:rsidRPr="00F44140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 w:eastAsia="nb-NO"/>
            <w14:ligatures w14:val="none"/>
          </w:rPr>
          <w:t>Jb</w:t>
        </w:r>
        <w:proofErr w:type="spellEnd"/>
        <w:r w:rsidRPr="00F44140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 w:eastAsia="nb-NO"/>
            <w14:ligatures w14:val="none"/>
          </w:rPr>
          <w:t xml:space="preserve"> 7:1-4, 6-7</w:t>
        </w:r>
      </w:hyperlink>
    </w:p>
    <w:p w14:paraId="5796F3F3" w14:textId="77777777" w:rsidR="00377EAD" w:rsidRPr="00F44140" w:rsidRDefault="00377EAD" w:rsidP="00F44140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lang w:val="en-US" w:eastAsia="nb-NO"/>
          <w14:ligatures w14:val="none"/>
        </w:rPr>
      </w:pPr>
    </w:p>
    <w:p w14:paraId="23286E33" w14:textId="098DB65E" w:rsidR="00737ADB" w:rsidRDefault="00737ADB" w:rsidP="00737A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</w:pP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Job spoke, saying:</w:t>
      </w:r>
      <w:r w:rsidR="005A3962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Is not man's life on earth a drudgery?</w:t>
      </w:r>
      <w:r w:rsidR="005A3962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Are not his days those of hirelings?</w:t>
      </w:r>
      <w:r w:rsidR="005A3962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He is a slave who longs for the shade,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a hireling who waits for his wages.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proofErr w:type="gramStart"/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So</w:t>
      </w:r>
      <w:proofErr w:type="gramEnd"/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I have been assigned months of misery,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and troubled nights have been allotted to me.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If in bed I say, "When shall I arise?"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then the night drags on;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I am filled with restlessness until the dawn.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My days are swifter than a weaver's shuttle;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they come to an end without hope.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Remember that my life is like the wind;</w:t>
      </w:r>
      <w:r w:rsidR="00377EAD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I shall not see happiness again.</w:t>
      </w:r>
    </w:p>
    <w:p w14:paraId="036D02FD" w14:textId="77777777" w:rsidR="00F44140" w:rsidRPr="00F44140" w:rsidRDefault="00F44140" w:rsidP="00737A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</w:pPr>
    </w:p>
    <w:p w14:paraId="7DABC011" w14:textId="79F4738A" w:rsidR="00737ADB" w:rsidRDefault="00737ADB" w:rsidP="00F44140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u w:val="single"/>
          <w:bdr w:val="none" w:sz="0" w:space="0" w:color="auto" w:frame="1"/>
          <w:lang w:eastAsia="nb-NO"/>
          <w14:ligatures w14:val="none"/>
        </w:rPr>
      </w:pPr>
      <w:r w:rsidRPr="00F44140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 w:eastAsia="nb-NO"/>
          <w14:ligatures w14:val="none"/>
        </w:rPr>
        <w:t>Responsorial Psalm</w:t>
      </w:r>
      <w:r w:rsidR="00F44140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 w:eastAsia="nb-NO"/>
          <w14:ligatures w14:val="none"/>
        </w:rPr>
        <w:t xml:space="preserve"> </w:t>
      </w:r>
      <w:r w:rsidR="00F44140" w:rsidRPr="00F44140">
        <w:rPr>
          <w:rFonts w:ascii="Roboto" w:eastAsia="Times New Roman" w:hAnsi="Roboto" w:cs="Times New Roman"/>
          <w:color w:val="363936"/>
          <w:kern w:val="0"/>
          <w:sz w:val="28"/>
          <w:szCs w:val="28"/>
          <w:lang w:val="en-US" w:eastAsia="nb-NO"/>
          <w14:ligatures w14:val="none"/>
        </w:rPr>
        <w:t xml:space="preserve"> </w:t>
      </w:r>
      <w:hyperlink r:id="rId5" w:history="1">
        <w:r w:rsidRPr="00F44140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 w:eastAsia="nb-NO"/>
            <w14:ligatures w14:val="none"/>
          </w:rPr>
          <w:t>Ps 147:1-2, 3-4, 5-6</w:t>
        </w:r>
      </w:hyperlink>
    </w:p>
    <w:p w14:paraId="5392A62F" w14:textId="77777777" w:rsidR="00377EAD" w:rsidRPr="00F44140" w:rsidRDefault="00377EAD" w:rsidP="00F44140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 w:eastAsia="nb-NO"/>
          <w14:ligatures w14:val="none"/>
        </w:rPr>
      </w:pPr>
    </w:p>
    <w:p w14:paraId="257AA413" w14:textId="77777777" w:rsidR="00377EAD" w:rsidRDefault="00737ADB" w:rsidP="00737A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</w:pP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R. (cf. 3a) 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Praise the Lord, who </w:t>
      </w:r>
      <w:proofErr w:type="spellStart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heals</w:t>
      </w:r>
      <w:proofErr w:type="spellEnd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the brokenhearted.</w:t>
      </w:r>
      <w:r w:rsidR="00D31D6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or:</w:t>
      </w:r>
      <w:r w:rsidR="00D31D6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R. 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Alleluia.</w:t>
      </w:r>
    </w:p>
    <w:p w14:paraId="40F434DA" w14:textId="3BFE4A71" w:rsidR="00737ADB" w:rsidRDefault="00737ADB" w:rsidP="00737A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</w:pP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Praise the LORD, for he is good;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sing praise to our God, for he is gracious;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it is fitting to praise him.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The LORD rebuilds Jerusalem;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the dispersed of Israel he gathers.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R. 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Praise the Lord, who </w:t>
      </w:r>
      <w:proofErr w:type="spellStart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heals</w:t>
      </w:r>
      <w:proofErr w:type="spellEnd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the brokenhearted.</w:t>
      </w:r>
      <w:r w:rsidR="00D31D6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or:</w:t>
      </w:r>
      <w:r w:rsidR="00D31D6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R. 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Alleluia.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He heals the brokenhearted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and binds up their wounds.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He tells the number of the stars;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he calls each by name.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R.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 Praise the Lord, who </w:t>
      </w:r>
      <w:proofErr w:type="spellStart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heals</w:t>
      </w:r>
      <w:proofErr w:type="spellEnd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the brokenhearted.</w:t>
      </w:r>
      <w:r w:rsidR="00D31D6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or:</w:t>
      </w:r>
      <w:r w:rsidR="00D31D6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R. 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Alleluia.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Great is our Lord and mighty in power;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to his wisdom there is no limit.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The LORD sustains the lowly;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the wicked he casts to the ground.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br/>
        <w:t>R. 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Praise the Lord, who </w:t>
      </w:r>
      <w:proofErr w:type="spellStart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heals</w:t>
      </w:r>
      <w:proofErr w:type="spellEnd"/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the brokenhearted.</w:t>
      </w:r>
      <w:r w:rsidR="00D31D68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or:</w:t>
      </w:r>
      <w:r w:rsidR="00D31D68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  <w:t>R.</w:t>
      </w:r>
      <w:r w:rsidRPr="00F44140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 Alleluia.</w:t>
      </w:r>
    </w:p>
    <w:p w14:paraId="0464BC57" w14:textId="77777777" w:rsidR="00D31D68" w:rsidRDefault="00D31D68" w:rsidP="00737A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</w:pPr>
    </w:p>
    <w:p w14:paraId="5E075D85" w14:textId="77777777" w:rsidR="00D31D68" w:rsidRPr="00F44140" w:rsidRDefault="00D31D68" w:rsidP="00737AD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:lang w:val="en-US" w:eastAsia="nb-NO"/>
          <w14:ligatures w14:val="none"/>
        </w:rPr>
      </w:pPr>
    </w:p>
    <w:p w14:paraId="510C203C" w14:textId="12757FEE" w:rsidR="00737ADB" w:rsidRPr="00F44140" w:rsidRDefault="00737ADB" w:rsidP="00D31D68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 w:eastAsia="nb-NO"/>
          <w14:ligatures w14:val="none"/>
        </w:rPr>
      </w:pPr>
      <w:r w:rsidRPr="00F44140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 w:eastAsia="nb-NO"/>
          <w14:ligatures w14:val="none"/>
        </w:rPr>
        <w:t>Reading 2</w:t>
      </w:r>
      <w:r w:rsidR="00D31D68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 w:eastAsia="nb-NO"/>
          <w14:ligatures w14:val="none"/>
        </w:rPr>
        <w:t xml:space="preserve"> </w:t>
      </w:r>
      <w:r w:rsidR="00D31D68" w:rsidRPr="00D31D68">
        <w:rPr>
          <w:rFonts w:ascii="Roboto" w:eastAsia="Times New Roman" w:hAnsi="Roboto" w:cs="Times New Roman"/>
          <w:color w:val="363936"/>
          <w:kern w:val="0"/>
          <w:sz w:val="28"/>
          <w:szCs w:val="28"/>
          <w:lang w:val="en-US" w:eastAsia="nb-NO"/>
          <w14:ligatures w14:val="none"/>
        </w:rPr>
        <w:t xml:space="preserve"> </w:t>
      </w:r>
      <w:hyperlink r:id="rId6" w:history="1">
        <w:r w:rsidRPr="00D31D68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 w:eastAsia="nb-NO"/>
            <w14:ligatures w14:val="none"/>
          </w:rPr>
          <w:t>1 Cor 9:16-19, 22-23</w:t>
        </w:r>
      </w:hyperlink>
    </w:p>
    <w:p w14:paraId="593D8BB7" w14:textId="304CCAFD" w:rsidR="00737ADB" w:rsidRDefault="00737ADB" w:rsidP="00737ADB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</w:pP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Brothers and sisters:</w:t>
      </w:r>
      <w:r w:rsidR="00D31D68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If I preach the gospel, this is no reason for me to boast,</w:t>
      </w:r>
      <w:r w:rsidR="00D31D68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for an obligation has been imposed on me,</w:t>
      </w:r>
      <w:r w:rsidR="00D31D68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and woe to me if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lastRenderedPageBreak/>
        <w:t>I do not preach it!</w:t>
      </w:r>
      <w:r w:rsidR="00D31D68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If I do so willingly, I have a recompense,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but if unwillingly, then I have been entrusted with a stewardship.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What then is my recompense?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That, when I preach,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I offer the gospel free of charge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so as not to make full use of my right in the gospel.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br/>
        <w:t xml:space="preserve">Although I am free </w:t>
      </w:r>
      <w:proofErr w:type="gramStart"/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in regard to</w:t>
      </w:r>
      <w:proofErr w:type="gramEnd"/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all,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I have made myself a slave to all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br/>
        <w:t>so as to win over as many as possible.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To the weak I became weak, to win over the weak.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I have become all things to all, to save at least some.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All this I do for the sake of the </w:t>
      </w:r>
      <w:proofErr w:type="gramStart"/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gospel,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so</w:t>
      </w:r>
      <w:proofErr w:type="gramEnd"/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that I too may have a share in it.</w:t>
      </w:r>
    </w:p>
    <w:p w14:paraId="54DD0341" w14:textId="77777777" w:rsidR="004F2F33" w:rsidRPr="00F44140" w:rsidRDefault="004F2F33" w:rsidP="00737ADB">
      <w:pPr>
        <w:shd w:val="clear" w:color="auto" w:fill="FFFFFF"/>
        <w:spacing w:after="15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</w:pPr>
    </w:p>
    <w:p w14:paraId="2BBEAD8E" w14:textId="218345B5" w:rsidR="00737ADB" w:rsidRPr="00F44140" w:rsidRDefault="00737ADB" w:rsidP="004F2F33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 w:eastAsia="nb-NO"/>
          <w14:ligatures w14:val="none"/>
        </w:rPr>
      </w:pPr>
      <w:r w:rsidRPr="00F44140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 w:eastAsia="nb-NO"/>
          <w14:ligatures w14:val="none"/>
        </w:rPr>
        <w:t>Alleluia</w:t>
      </w:r>
      <w:r w:rsidR="004F2F33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 w:eastAsia="nb-NO"/>
          <w14:ligatures w14:val="none"/>
        </w:rPr>
        <w:t xml:space="preserve">  </w:t>
      </w:r>
      <w:hyperlink r:id="rId7" w:history="1">
        <w:r w:rsidRPr="004F2F33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 w:eastAsia="nb-NO"/>
            <w14:ligatures w14:val="none"/>
          </w:rPr>
          <w:t>Mt 8:17</w:t>
        </w:r>
      </w:hyperlink>
    </w:p>
    <w:p w14:paraId="4D14E020" w14:textId="5973904F" w:rsidR="00737ADB" w:rsidRDefault="00737ADB" w:rsidP="00737AD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</w:pP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R. 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Alleluia, alleluia.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br/>
        <w:t>Christ took away our infirmities</w:t>
      </w:r>
      <w:r w:rsidR="004F2F33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 xml:space="preserve"> 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t>and bore our diseases.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  <w:br/>
        <w:t>R. </w:t>
      </w:r>
      <w:r w:rsidRPr="00F44140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bdr w:val="none" w:sz="0" w:space="0" w:color="auto" w:frame="1"/>
          <w:lang w:val="en-US" w:eastAsia="nb-NO"/>
          <w14:ligatures w14:val="none"/>
        </w:rPr>
        <w:t>Alleluia, alleluia.</w:t>
      </w:r>
    </w:p>
    <w:p w14:paraId="1E08747C" w14:textId="77777777" w:rsidR="004F2F33" w:rsidRPr="00F44140" w:rsidRDefault="004F2F33" w:rsidP="00737ADB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:lang w:val="en-US" w:eastAsia="nb-NO"/>
          <w14:ligatures w14:val="none"/>
        </w:rPr>
      </w:pPr>
    </w:p>
    <w:p w14:paraId="1DF775D6" w14:textId="075A2BD9" w:rsidR="00737ADB" w:rsidRDefault="00737ADB" w:rsidP="004F2F33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28"/>
          <w:szCs w:val="28"/>
          <w:u w:val="single"/>
          <w:bdr w:val="none" w:sz="0" w:space="0" w:color="auto" w:frame="1"/>
          <w:lang w:eastAsia="nb-NO"/>
          <w14:ligatures w14:val="none"/>
        </w:rPr>
      </w:pPr>
      <w:r w:rsidRPr="00F44140">
        <w:rPr>
          <w:rFonts w:ascii="Roboto" w:eastAsia="Times New Roman" w:hAnsi="Roboto" w:cs="Times New Roman"/>
          <w:color w:val="363936"/>
          <w:kern w:val="0"/>
          <w:sz w:val="33"/>
          <w:szCs w:val="33"/>
          <w:lang w:val="en-US" w:eastAsia="nb-NO"/>
          <w14:ligatures w14:val="none"/>
        </w:rPr>
        <w:t>Gospel</w:t>
      </w:r>
      <w:r w:rsidR="004F2F33" w:rsidRPr="004F2F33">
        <w:rPr>
          <w:rFonts w:ascii="Roboto" w:eastAsia="Times New Roman" w:hAnsi="Roboto" w:cs="Times New Roman"/>
          <w:color w:val="363936"/>
          <w:kern w:val="0"/>
          <w:sz w:val="28"/>
          <w:szCs w:val="28"/>
          <w:lang w:val="en-US" w:eastAsia="nb-NO"/>
          <w14:ligatures w14:val="none"/>
        </w:rPr>
        <w:t xml:space="preserve"> </w:t>
      </w:r>
      <w:r w:rsidR="005A3962">
        <w:rPr>
          <w:rFonts w:ascii="Roboto" w:eastAsia="Times New Roman" w:hAnsi="Roboto" w:cs="Times New Roman"/>
          <w:color w:val="363936"/>
          <w:kern w:val="0"/>
          <w:sz w:val="28"/>
          <w:szCs w:val="28"/>
          <w:lang w:val="en-US" w:eastAsia="nb-NO"/>
          <w14:ligatures w14:val="none"/>
        </w:rPr>
        <w:t xml:space="preserve"> </w:t>
      </w:r>
      <w:hyperlink r:id="rId8" w:history="1">
        <w:r w:rsidRPr="004F2F33">
          <w:rPr>
            <w:rFonts w:ascii="Roboto" w:eastAsia="Times New Roman" w:hAnsi="Roboto" w:cs="Times New Roman"/>
            <w:b/>
            <w:bCs/>
            <w:color w:val="363936"/>
            <w:kern w:val="0"/>
            <w:sz w:val="28"/>
            <w:szCs w:val="28"/>
            <w:u w:val="single"/>
            <w:bdr w:val="none" w:sz="0" w:space="0" w:color="auto" w:frame="1"/>
            <w:lang w:val="en-US" w:eastAsia="nb-NO"/>
            <w14:ligatures w14:val="none"/>
          </w:rPr>
          <w:t>Mk 1:29-39</w:t>
        </w:r>
      </w:hyperlink>
    </w:p>
    <w:p w14:paraId="6D6B7406" w14:textId="77777777" w:rsidR="00377EAD" w:rsidRPr="00F44140" w:rsidRDefault="00377EAD" w:rsidP="004F2F33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:lang w:val="en-US" w:eastAsia="nb-NO"/>
          <w14:ligatures w14:val="none"/>
        </w:rPr>
      </w:pPr>
    </w:p>
    <w:p w14:paraId="74987973" w14:textId="0C071917" w:rsidR="00737ADB" w:rsidRPr="00377EAD" w:rsidRDefault="00737ADB" w:rsidP="005A3962">
      <w:pPr>
        <w:shd w:val="clear" w:color="auto" w:fill="FFFFFF"/>
        <w:spacing w:after="0" w:line="240" w:lineRule="auto"/>
        <w:textAlignment w:val="baseline"/>
        <w:rPr>
          <w:sz w:val="32"/>
          <w:szCs w:val="32"/>
          <w:lang w:val="en-US"/>
        </w:rPr>
      </w:pP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On leaving the synagogue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Jesus entered the house of Simon and Andrew with James and John.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Simon's mother-in-law lay sick with a fever.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They immediately told him about her.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He approached, grasped her hand, and helped her up.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Then the fever left </w:t>
      </w:r>
      <w:proofErr w:type="gramStart"/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her</w:t>
      </w:r>
      <w:proofErr w:type="gramEnd"/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and she waited on them.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When it was evening, after sunset,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they brought to him all who were ill or possessed by demons.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The whole town was gathered at the door.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He cured many who were sick with various diseases,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and he drove out many demons,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not permitting them to speak because they knew him.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Rising very early before dawn, he left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and went off to a deserted place, where he prayed.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Simon and those who were with him pursued him</w:t>
      </w:r>
      <w:r w:rsidR="00EF1253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and on finding him said, "Everyone is looking for you."</w:t>
      </w:r>
      <w:r w:rsidR="005A3962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He told them, "Let us go on to the nearby villages</w:t>
      </w:r>
      <w:r w:rsidR="005A3962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that I may preach there also.</w:t>
      </w:r>
      <w:r w:rsidR="005A3962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For this </w:t>
      </w:r>
      <w:proofErr w:type="gramStart"/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purpose</w:t>
      </w:r>
      <w:proofErr w:type="gramEnd"/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have I come."</w:t>
      </w:r>
      <w:r w:rsidR="005A3962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>So he went into their synagogues,</w:t>
      </w:r>
      <w:r w:rsidR="005A3962"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 </w:t>
      </w:r>
      <w:r w:rsidRPr="00377EAD">
        <w:rPr>
          <w:rFonts w:ascii="inherit" w:eastAsia="Times New Roman" w:hAnsi="inherit" w:cs="Times New Roman"/>
          <w:color w:val="363936"/>
          <w:kern w:val="0"/>
          <w:sz w:val="32"/>
          <w:szCs w:val="32"/>
          <w:lang w:val="en-US" w:eastAsia="nb-NO"/>
          <w14:ligatures w14:val="none"/>
        </w:rPr>
        <w:t xml:space="preserve">preaching and driving </w:t>
      </w:r>
      <w:r w:rsidRPr="00377EAD">
        <w:rPr>
          <w:rFonts w:ascii="Roboto" w:hAnsi="Roboto"/>
          <w:color w:val="363936"/>
          <w:sz w:val="32"/>
          <w:szCs w:val="32"/>
          <w:shd w:val="clear" w:color="auto" w:fill="FFFFFF"/>
          <w:lang w:val="en-US"/>
        </w:rPr>
        <w:t>out demons throughout the whole of Galilee.</w:t>
      </w:r>
    </w:p>
    <w:sectPr w:rsidR="00737ADB" w:rsidRPr="00377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DB"/>
    <w:rsid w:val="00041A3B"/>
    <w:rsid w:val="0026332A"/>
    <w:rsid w:val="002851F5"/>
    <w:rsid w:val="00377EAD"/>
    <w:rsid w:val="004F2F33"/>
    <w:rsid w:val="005A3962"/>
    <w:rsid w:val="00737ADB"/>
    <w:rsid w:val="00D31D68"/>
    <w:rsid w:val="00E0228D"/>
    <w:rsid w:val="00E441F2"/>
    <w:rsid w:val="00EF1253"/>
    <w:rsid w:val="00F44140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22E1"/>
  <w15:chartTrackingRefBased/>
  <w15:docId w15:val="{7ED60F35-A6AA-4214-998A-BDAD6999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73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737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37ADB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7ADB"/>
    <w:rPr>
      <w:rFonts w:ascii="Times New Roman" w:eastAsia="Times New Roman" w:hAnsi="Times New Roman" w:cs="Times New Roman"/>
      <w:b/>
      <w:bCs/>
      <w:kern w:val="0"/>
      <w:sz w:val="27"/>
      <w:szCs w:val="27"/>
      <w:lang w:eastAsia="nb-NO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3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737AD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37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24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4678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8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380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774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0555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0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007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3696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529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654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7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7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499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238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229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576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0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1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86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719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469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4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5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924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5449">
                      <w:marLeft w:val="11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1868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1845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7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mark/1?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matthew/1?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1Corinthians/9?16" TargetMode="External"/><Relationship Id="rId5" Type="http://schemas.openxmlformats.org/officeDocument/2006/relationships/hyperlink" Target="https://bible.usccb.org/bible/psalms/147?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job/7?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8</cp:revision>
  <dcterms:created xsi:type="dcterms:W3CDTF">2024-01-29T20:24:00Z</dcterms:created>
  <dcterms:modified xsi:type="dcterms:W3CDTF">2024-02-02T14:49:00Z</dcterms:modified>
</cp:coreProperties>
</file>