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7051D4A7" w:rsidR="00A5104A" w:rsidRPr="00830601" w:rsidRDefault="00A168A8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 xml:space="preserve">ALM. 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SØNDAG </w:t>
      </w:r>
    </w:p>
    <w:p w14:paraId="08699122" w14:textId="77777777" w:rsidR="00A168A8" w:rsidRPr="00643C14" w:rsidRDefault="00A168A8" w:rsidP="00A168A8">
      <w:pPr>
        <w:ind w:left="1440" w:firstLine="720"/>
        <w:rPr>
          <w:b/>
          <w:bCs/>
          <w:sz w:val="32"/>
          <w:szCs w:val="32"/>
        </w:rPr>
      </w:pPr>
      <w:r w:rsidRPr="00643C14">
        <w:rPr>
          <w:b/>
          <w:bCs/>
          <w:sz w:val="32"/>
          <w:szCs w:val="32"/>
        </w:rPr>
        <w:t xml:space="preserve">VI EILINIS SEKMADIENIS (B/_ABC) </w:t>
      </w:r>
    </w:p>
    <w:p w14:paraId="5A17D96F" w14:textId="5C58680F" w:rsidR="00467292" w:rsidRPr="00A168A8" w:rsidRDefault="00467292" w:rsidP="00C15760">
      <w:pPr>
        <w:pBdr>
          <w:bottom w:val="single" w:sz="6" w:space="8" w:color="FFD700"/>
        </w:pBdr>
        <w:spacing w:before="45" w:after="450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nb-NO"/>
        </w:rPr>
      </w:pPr>
    </w:p>
    <w:p w14:paraId="255FEB12" w14:textId="77777777" w:rsidR="00A168A8" w:rsidRPr="00A168A8" w:rsidRDefault="00A168A8" w:rsidP="00A168A8">
      <w:pPr>
        <w:rPr>
          <w:rFonts w:ascii="Georgia" w:hAnsi="Georgia"/>
          <w:b/>
          <w:bCs/>
          <w:sz w:val="32"/>
          <w:szCs w:val="32"/>
        </w:rPr>
      </w:pPr>
      <w:proofErr w:type="spellStart"/>
      <w:r w:rsidRPr="00A168A8">
        <w:rPr>
          <w:rFonts w:ascii="Georgia" w:hAnsi="Georgia"/>
          <w:b/>
          <w:bCs/>
          <w:sz w:val="32"/>
          <w:szCs w:val="32"/>
        </w:rPr>
        <w:t>Pirmasis</w:t>
      </w:r>
      <w:proofErr w:type="spellEnd"/>
      <w:r w:rsidRPr="00A168A8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</w:rPr>
        <w:t>skaitinys</w:t>
      </w:r>
      <w:proofErr w:type="spellEnd"/>
      <w:r w:rsidRPr="00A168A8">
        <w:rPr>
          <w:rFonts w:ascii="Georgia" w:hAnsi="Georgia"/>
          <w:b/>
          <w:bCs/>
          <w:sz w:val="32"/>
          <w:szCs w:val="32"/>
        </w:rPr>
        <w:t xml:space="preserve"> Kun 13, 1–2. 44–46  </w:t>
      </w:r>
      <w:proofErr w:type="spellStart"/>
      <w:r w:rsidRPr="00A168A8">
        <w:rPr>
          <w:rFonts w:ascii="Georgia" w:hAnsi="Georgia"/>
          <w:b/>
          <w:bCs/>
          <w:sz w:val="32"/>
          <w:szCs w:val="32"/>
        </w:rPr>
        <w:t>Skaitinys</w:t>
      </w:r>
      <w:proofErr w:type="spellEnd"/>
      <w:r w:rsidRPr="00A168A8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</w:rPr>
        <w:t>iš</w:t>
      </w:r>
      <w:proofErr w:type="spellEnd"/>
      <w:r w:rsidRPr="00A168A8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</w:rPr>
        <w:t>Kunigų</w:t>
      </w:r>
      <w:proofErr w:type="spellEnd"/>
      <w:r w:rsidRPr="00A168A8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</w:rPr>
        <w:t>knygos</w:t>
      </w:r>
      <w:proofErr w:type="spellEnd"/>
      <w:r w:rsidRPr="00A168A8">
        <w:rPr>
          <w:rFonts w:ascii="Georgia" w:hAnsi="Georgia"/>
          <w:b/>
          <w:bCs/>
          <w:sz w:val="32"/>
          <w:szCs w:val="32"/>
        </w:rPr>
        <w:t>.</w:t>
      </w:r>
    </w:p>
    <w:p w14:paraId="33ACB39E" w14:textId="77777777" w:rsidR="00A168A8" w:rsidRDefault="00A168A8" w:rsidP="00B32BB4">
      <w:pPr>
        <w:ind w:firstLine="240"/>
        <w:rPr>
          <w:rFonts w:ascii="Georgia" w:eastAsia="Times New Roman" w:hAnsi="Georgia" w:cs="Times New Roman"/>
          <w:kern w:val="0"/>
          <w:sz w:val="28"/>
          <w:szCs w:val="28"/>
        </w:rPr>
      </w:pPr>
    </w:p>
    <w:p w14:paraId="28AD96F1" w14:textId="51AE6D4D" w:rsidR="00763B16" w:rsidRDefault="00A168A8" w:rsidP="00A168A8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A168A8">
        <w:rPr>
          <w:rFonts w:ascii="Georgia" w:hAnsi="Georgia"/>
          <w:sz w:val="32"/>
          <w:szCs w:val="32"/>
        </w:rPr>
        <w:t>Viešpats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kalbėjo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Mozei</w:t>
      </w:r>
      <w:proofErr w:type="spellEnd"/>
      <w:r w:rsidRPr="00A168A8">
        <w:rPr>
          <w:rFonts w:ascii="Georgia" w:hAnsi="Georgia"/>
          <w:sz w:val="32"/>
          <w:szCs w:val="32"/>
        </w:rPr>
        <w:t xml:space="preserve"> ir </w:t>
      </w:r>
      <w:proofErr w:type="spellStart"/>
      <w:r w:rsidRPr="00A168A8">
        <w:rPr>
          <w:rFonts w:ascii="Georgia" w:hAnsi="Georgia"/>
          <w:sz w:val="32"/>
          <w:szCs w:val="32"/>
        </w:rPr>
        <w:t>Aaronui</w:t>
      </w:r>
      <w:proofErr w:type="spellEnd"/>
      <w:r w:rsidRPr="00A168A8">
        <w:rPr>
          <w:rFonts w:ascii="Georgia" w:hAnsi="Georgia"/>
          <w:sz w:val="32"/>
          <w:szCs w:val="32"/>
        </w:rPr>
        <w:t xml:space="preserve">:  „Kai </w:t>
      </w:r>
      <w:proofErr w:type="spellStart"/>
      <w:r w:rsidRPr="00A168A8">
        <w:rPr>
          <w:rFonts w:ascii="Georgia" w:hAnsi="Georgia"/>
          <w:sz w:val="32"/>
          <w:szCs w:val="32"/>
        </w:rPr>
        <w:t>žmogui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kūno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odoje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atsiranda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sutinimas</w:t>
      </w:r>
      <w:proofErr w:type="spellEnd"/>
      <w:r w:rsidRPr="00A168A8">
        <w:rPr>
          <w:rFonts w:ascii="Georgia" w:hAnsi="Georgia"/>
          <w:sz w:val="32"/>
          <w:szCs w:val="32"/>
        </w:rPr>
        <w:t xml:space="preserve"> ar </w:t>
      </w:r>
      <w:proofErr w:type="spellStart"/>
      <w:r w:rsidRPr="00A168A8">
        <w:rPr>
          <w:rFonts w:ascii="Georgia" w:hAnsi="Georgia"/>
          <w:sz w:val="32"/>
          <w:szCs w:val="32"/>
        </w:rPr>
        <w:t>išbėrimas</w:t>
      </w:r>
      <w:proofErr w:type="spellEnd"/>
      <w:r w:rsidRPr="00A168A8">
        <w:rPr>
          <w:rFonts w:ascii="Georgia" w:hAnsi="Georgia"/>
          <w:sz w:val="32"/>
          <w:szCs w:val="32"/>
        </w:rPr>
        <w:t xml:space="preserve">, ar </w:t>
      </w:r>
      <w:proofErr w:type="spellStart"/>
      <w:r w:rsidRPr="00A168A8">
        <w:rPr>
          <w:rFonts w:ascii="Georgia" w:hAnsi="Georgia"/>
          <w:sz w:val="32"/>
          <w:szCs w:val="32"/>
        </w:rPr>
        <w:t>dėmė</w:t>
      </w:r>
      <w:proofErr w:type="spellEnd"/>
      <w:r w:rsidRPr="00A168A8">
        <w:rPr>
          <w:rFonts w:ascii="Georgia" w:hAnsi="Georgia"/>
          <w:sz w:val="32"/>
          <w:szCs w:val="32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</w:rPr>
        <w:t>besivystanti</w:t>
      </w:r>
      <w:proofErr w:type="spellEnd"/>
      <w:r w:rsidRPr="00A168A8">
        <w:rPr>
          <w:rFonts w:ascii="Georgia" w:hAnsi="Georgia"/>
          <w:sz w:val="32"/>
          <w:szCs w:val="32"/>
        </w:rPr>
        <w:t xml:space="preserve"> į </w:t>
      </w:r>
      <w:proofErr w:type="spellStart"/>
      <w:r w:rsidRPr="00A168A8">
        <w:rPr>
          <w:rFonts w:ascii="Georgia" w:hAnsi="Georgia"/>
          <w:sz w:val="32"/>
          <w:szCs w:val="32"/>
        </w:rPr>
        <w:t>raups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ligą</w:t>
      </w:r>
      <w:proofErr w:type="spellEnd"/>
      <w:r w:rsidRPr="00A168A8">
        <w:rPr>
          <w:rFonts w:ascii="Georgia" w:hAnsi="Georgia"/>
          <w:sz w:val="32"/>
          <w:szCs w:val="32"/>
        </w:rPr>
        <w:t xml:space="preserve"> jo </w:t>
      </w:r>
      <w:proofErr w:type="spellStart"/>
      <w:r w:rsidRPr="00A168A8">
        <w:rPr>
          <w:rFonts w:ascii="Georgia" w:hAnsi="Georgia"/>
          <w:sz w:val="32"/>
          <w:szCs w:val="32"/>
        </w:rPr>
        <w:t>kūno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odoje</w:t>
      </w:r>
      <w:proofErr w:type="spellEnd"/>
      <w:r w:rsidRPr="00A168A8">
        <w:rPr>
          <w:rFonts w:ascii="Georgia" w:hAnsi="Georgia"/>
          <w:sz w:val="32"/>
          <w:szCs w:val="32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</w:rPr>
        <w:t>jis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turi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būti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atvestas</w:t>
      </w:r>
      <w:proofErr w:type="spellEnd"/>
      <w:r w:rsidRPr="00A168A8">
        <w:rPr>
          <w:rFonts w:ascii="Georgia" w:hAnsi="Georgia"/>
          <w:sz w:val="32"/>
          <w:szCs w:val="32"/>
        </w:rPr>
        <w:t xml:space="preserve"> pas </w:t>
      </w:r>
      <w:proofErr w:type="spellStart"/>
      <w:r w:rsidRPr="00A168A8">
        <w:rPr>
          <w:rFonts w:ascii="Georgia" w:hAnsi="Georgia"/>
          <w:sz w:val="32"/>
          <w:szCs w:val="32"/>
        </w:rPr>
        <w:t>kunigą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Aaroną</w:t>
      </w:r>
      <w:proofErr w:type="spellEnd"/>
      <w:r w:rsidRPr="00A168A8">
        <w:rPr>
          <w:rFonts w:ascii="Georgia" w:hAnsi="Georgia"/>
          <w:sz w:val="32"/>
          <w:szCs w:val="32"/>
        </w:rPr>
        <w:t xml:space="preserve"> ar pas </w:t>
      </w:r>
      <w:proofErr w:type="spellStart"/>
      <w:r w:rsidRPr="00A168A8">
        <w:rPr>
          <w:rFonts w:ascii="Georgia" w:hAnsi="Georgia"/>
          <w:sz w:val="32"/>
          <w:szCs w:val="32"/>
        </w:rPr>
        <w:t>vieną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iš</w:t>
      </w:r>
      <w:proofErr w:type="spellEnd"/>
      <w:r w:rsidRPr="00A168A8">
        <w:rPr>
          <w:rFonts w:ascii="Georgia" w:hAnsi="Georgia"/>
          <w:sz w:val="32"/>
          <w:szCs w:val="32"/>
        </w:rPr>
        <w:t xml:space="preserve"> jo </w:t>
      </w:r>
      <w:proofErr w:type="spellStart"/>
      <w:r w:rsidRPr="00A168A8">
        <w:rPr>
          <w:rFonts w:ascii="Georgia" w:hAnsi="Georgia"/>
          <w:sz w:val="32"/>
          <w:szCs w:val="32"/>
        </w:rPr>
        <w:t>sūnų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kunigų</w:t>
      </w:r>
      <w:proofErr w:type="spellEnd"/>
      <w:r w:rsidRPr="00A168A8">
        <w:rPr>
          <w:rFonts w:ascii="Georgia" w:hAnsi="Georgia"/>
          <w:sz w:val="32"/>
          <w:szCs w:val="32"/>
        </w:rPr>
        <w:t xml:space="preserve">. </w:t>
      </w:r>
      <w:proofErr w:type="spellStart"/>
      <w:r w:rsidRPr="00A168A8">
        <w:rPr>
          <w:rFonts w:ascii="Georgia" w:hAnsi="Georgia"/>
          <w:sz w:val="32"/>
          <w:szCs w:val="32"/>
        </w:rPr>
        <w:t>Kunigas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pripažins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jį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esant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nešvarų</w:t>
      </w:r>
      <w:proofErr w:type="spellEnd"/>
      <w:r w:rsidRPr="00A168A8">
        <w:rPr>
          <w:rFonts w:ascii="Georgia" w:hAnsi="Georgia"/>
          <w:sz w:val="32"/>
          <w:szCs w:val="32"/>
        </w:rPr>
        <w:t xml:space="preserve">, nes liga yra ant jo </w:t>
      </w:r>
      <w:proofErr w:type="spellStart"/>
      <w:r w:rsidRPr="00A168A8">
        <w:rPr>
          <w:rFonts w:ascii="Georgia" w:hAnsi="Georgia"/>
          <w:sz w:val="32"/>
          <w:szCs w:val="32"/>
        </w:rPr>
        <w:t>galvos</w:t>
      </w:r>
      <w:proofErr w:type="spellEnd"/>
      <w:r w:rsidRPr="00A168A8">
        <w:rPr>
          <w:rFonts w:ascii="Georgia" w:hAnsi="Georgia"/>
          <w:sz w:val="32"/>
          <w:szCs w:val="32"/>
        </w:rPr>
        <w:t xml:space="preserve">.  </w:t>
      </w:r>
      <w:proofErr w:type="spellStart"/>
      <w:r w:rsidRPr="00A168A8">
        <w:rPr>
          <w:rFonts w:ascii="Georgia" w:hAnsi="Georgia"/>
          <w:sz w:val="32"/>
          <w:szCs w:val="32"/>
        </w:rPr>
        <w:t>Kiekvieno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raupsų</w:t>
      </w:r>
      <w:proofErr w:type="spellEnd"/>
      <w:r w:rsidRPr="00A168A8">
        <w:rPr>
          <w:rFonts w:ascii="Georgia" w:hAnsi="Georgia"/>
          <w:sz w:val="32"/>
          <w:szCs w:val="32"/>
        </w:rPr>
        <w:t xml:space="preserve"> liga </w:t>
      </w:r>
      <w:proofErr w:type="spellStart"/>
      <w:r w:rsidRPr="00A168A8">
        <w:rPr>
          <w:rFonts w:ascii="Georgia" w:hAnsi="Georgia"/>
          <w:sz w:val="32"/>
          <w:szCs w:val="32"/>
        </w:rPr>
        <w:t>sergančio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drabužiai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turi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būti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suplyšę</w:t>
      </w:r>
      <w:proofErr w:type="spellEnd"/>
      <w:r w:rsidRPr="00A168A8">
        <w:rPr>
          <w:rFonts w:ascii="Georgia" w:hAnsi="Georgia"/>
          <w:sz w:val="32"/>
          <w:szCs w:val="32"/>
        </w:rPr>
        <w:t xml:space="preserve"> ir </w:t>
      </w:r>
      <w:proofErr w:type="spellStart"/>
      <w:r w:rsidRPr="00A168A8">
        <w:rPr>
          <w:rFonts w:ascii="Georgia" w:hAnsi="Georgia"/>
          <w:sz w:val="32"/>
          <w:szCs w:val="32"/>
        </w:rPr>
        <w:t>galvos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plaukai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sutaršyti</w:t>
      </w:r>
      <w:proofErr w:type="spellEnd"/>
      <w:r w:rsidRPr="00A168A8">
        <w:rPr>
          <w:rFonts w:ascii="Georgia" w:hAnsi="Georgia"/>
          <w:sz w:val="32"/>
          <w:szCs w:val="32"/>
        </w:rPr>
        <w:t xml:space="preserve">. </w:t>
      </w:r>
      <w:proofErr w:type="spellStart"/>
      <w:r w:rsidRPr="00A168A8">
        <w:rPr>
          <w:rFonts w:ascii="Georgia" w:hAnsi="Georgia"/>
          <w:sz w:val="32"/>
          <w:szCs w:val="32"/>
        </w:rPr>
        <w:t>Jis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turės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prisidengti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burną</w:t>
      </w:r>
      <w:proofErr w:type="spellEnd"/>
      <w:r w:rsidRPr="00A168A8">
        <w:rPr>
          <w:rFonts w:ascii="Georgia" w:hAnsi="Georgia"/>
          <w:sz w:val="32"/>
          <w:szCs w:val="32"/>
        </w:rPr>
        <w:t xml:space="preserve"> ir </w:t>
      </w:r>
      <w:proofErr w:type="spellStart"/>
      <w:r w:rsidRPr="00A168A8">
        <w:rPr>
          <w:rFonts w:ascii="Georgia" w:hAnsi="Georgia"/>
          <w:sz w:val="32"/>
          <w:szCs w:val="32"/>
        </w:rPr>
        <w:t>šaukti</w:t>
      </w:r>
      <w:proofErr w:type="spellEnd"/>
      <w:r w:rsidRPr="00A168A8">
        <w:rPr>
          <w:rFonts w:ascii="Georgia" w:hAnsi="Georgia"/>
          <w:sz w:val="32"/>
          <w:szCs w:val="32"/>
        </w:rPr>
        <w:t>; ‘</w:t>
      </w:r>
      <w:proofErr w:type="spellStart"/>
      <w:r w:rsidRPr="00A168A8">
        <w:rPr>
          <w:rFonts w:ascii="Georgia" w:hAnsi="Georgia"/>
          <w:sz w:val="32"/>
          <w:szCs w:val="32"/>
        </w:rPr>
        <w:t>Nešvarus</w:t>
      </w:r>
      <w:proofErr w:type="spellEnd"/>
      <w:r w:rsidRPr="00A168A8">
        <w:rPr>
          <w:rFonts w:ascii="Georgia" w:hAnsi="Georgia"/>
          <w:sz w:val="32"/>
          <w:szCs w:val="32"/>
        </w:rPr>
        <w:t xml:space="preserve">! </w:t>
      </w:r>
      <w:proofErr w:type="spellStart"/>
      <w:r w:rsidRPr="00A168A8">
        <w:rPr>
          <w:rFonts w:ascii="Georgia" w:hAnsi="Georgia"/>
          <w:sz w:val="32"/>
          <w:szCs w:val="32"/>
        </w:rPr>
        <w:t>Nešvarus</w:t>
      </w:r>
      <w:proofErr w:type="spellEnd"/>
      <w:r w:rsidRPr="00A168A8">
        <w:rPr>
          <w:rFonts w:ascii="Georgia" w:hAnsi="Georgia"/>
          <w:sz w:val="32"/>
          <w:szCs w:val="32"/>
        </w:rPr>
        <w:t xml:space="preserve">!’ </w:t>
      </w:r>
      <w:proofErr w:type="spellStart"/>
      <w:r w:rsidRPr="00A168A8">
        <w:rPr>
          <w:rFonts w:ascii="Georgia" w:hAnsi="Georgia"/>
          <w:sz w:val="32"/>
          <w:szCs w:val="32"/>
        </w:rPr>
        <w:t>Visą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laiką</w:t>
      </w:r>
      <w:proofErr w:type="spellEnd"/>
      <w:r w:rsidRPr="00A168A8">
        <w:rPr>
          <w:rFonts w:ascii="Georgia" w:hAnsi="Georgia"/>
          <w:sz w:val="32"/>
          <w:szCs w:val="32"/>
        </w:rPr>
        <w:t xml:space="preserve">, kol bus </w:t>
      </w:r>
      <w:proofErr w:type="spellStart"/>
      <w:r w:rsidRPr="00A168A8">
        <w:rPr>
          <w:rFonts w:ascii="Georgia" w:hAnsi="Georgia"/>
          <w:sz w:val="32"/>
          <w:szCs w:val="32"/>
        </w:rPr>
        <w:t>raupsuotas</w:t>
      </w:r>
      <w:proofErr w:type="spellEnd"/>
      <w:r w:rsidRPr="00A168A8">
        <w:rPr>
          <w:rFonts w:ascii="Georgia" w:hAnsi="Georgia"/>
          <w:sz w:val="32"/>
          <w:szCs w:val="32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</w:rPr>
        <w:t>jis</w:t>
      </w:r>
      <w:proofErr w:type="spellEnd"/>
      <w:r w:rsidRPr="00A168A8">
        <w:rPr>
          <w:rFonts w:ascii="Georgia" w:hAnsi="Georgia"/>
          <w:sz w:val="32"/>
          <w:szCs w:val="32"/>
        </w:rPr>
        <w:t xml:space="preserve"> bus </w:t>
      </w:r>
      <w:proofErr w:type="spellStart"/>
      <w:r w:rsidRPr="00A168A8">
        <w:rPr>
          <w:rFonts w:ascii="Georgia" w:hAnsi="Georgia"/>
          <w:sz w:val="32"/>
          <w:szCs w:val="32"/>
        </w:rPr>
        <w:t>nešvarus</w:t>
      </w:r>
      <w:proofErr w:type="spellEnd"/>
      <w:r w:rsidRPr="00A168A8">
        <w:rPr>
          <w:rFonts w:ascii="Georgia" w:hAnsi="Georgia"/>
          <w:sz w:val="32"/>
          <w:szCs w:val="32"/>
        </w:rPr>
        <w:t xml:space="preserve">. </w:t>
      </w:r>
      <w:proofErr w:type="spellStart"/>
      <w:r w:rsidRPr="00A168A8">
        <w:rPr>
          <w:rFonts w:ascii="Georgia" w:hAnsi="Georgia"/>
          <w:sz w:val="32"/>
          <w:szCs w:val="32"/>
        </w:rPr>
        <w:t>Būdamas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nešvarus</w:t>
      </w:r>
      <w:proofErr w:type="spellEnd"/>
      <w:r w:rsidRPr="00A168A8">
        <w:rPr>
          <w:rFonts w:ascii="Georgia" w:hAnsi="Georgia"/>
          <w:sz w:val="32"/>
          <w:szCs w:val="32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</w:rPr>
        <w:t>jis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turi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gyventi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atskirai</w:t>
      </w:r>
      <w:proofErr w:type="spellEnd"/>
      <w:r w:rsidRPr="00A168A8">
        <w:rPr>
          <w:rFonts w:ascii="Georgia" w:hAnsi="Georgia"/>
          <w:sz w:val="32"/>
          <w:szCs w:val="32"/>
        </w:rPr>
        <w:t xml:space="preserve">, jo </w:t>
      </w:r>
      <w:proofErr w:type="spellStart"/>
      <w:r w:rsidRPr="00A168A8">
        <w:rPr>
          <w:rFonts w:ascii="Georgia" w:hAnsi="Georgia"/>
          <w:sz w:val="32"/>
          <w:szCs w:val="32"/>
        </w:rPr>
        <w:t>gyvenvietė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turi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būti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už</w:t>
      </w:r>
      <w:proofErr w:type="spellEnd"/>
      <w:r w:rsidRPr="00A168A8">
        <w:rPr>
          <w:rFonts w:ascii="Georgia" w:hAnsi="Georgia"/>
          <w:sz w:val="32"/>
          <w:szCs w:val="32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</w:rPr>
        <w:t>stovyklos</w:t>
      </w:r>
      <w:proofErr w:type="spellEnd"/>
      <w:r w:rsidRPr="00A168A8">
        <w:rPr>
          <w:rFonts w:ascii="Georgia" w:hAnsi="Georgia"/>
          <w:sz w:val="32"/>
          <w:szCs w:val="32"/>
        </w:rPr>
        <w:t>.“</w:t>
      </w:r>
      <w:r w:rsidRPr="00A168A8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0B71E1" w:rsidRPr="004C0EB1">
        <w:rPr>
          <w:rFonts w:ascii="Georgia" w:eastAsia="Times New Roman" w:hAnsi="Georgia" w:cs="Times New Roman"/>
          <w:kern w:val="0"/>
          <w:sz w:val="28"/>
          <w:szCs w:val="28"/>
        </w:rPr>
        <w:t xml:space="preserve">   </w:t>
      </w:r>
      <w:r w:rsidR="00812AF2" w:rsidRPr="004C0EB1">
        <w:rPr>
          <w:sz w:val="32"/>
          <w:szCs w:val="32"/>
        </w:rPr>
        <w:t xml:space="preserve"> </w:t>
      </w:r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.</w:t>
      </w:r>
      <w:r w:rsidR="00940F67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02A058FF" w14:textId="77777777" w:rsidR="00A168A8" w:rsidRDefault="00A168A8" w:rsidP="00A168A8">
      <w:pPr>
        <w:rPr>
          <w:b/>
          <w:bCs/>
          <w:color w:val="000000"/>
          <w:sz w:val="36"/>
          <w:szCs w:val="36"/>
          <w:lang w:val="pl-PL"/>
        </w:rPr>
      </w:pPr>
    </w:p>
    <w:p w14:paraId="7DF21BB1" w14:textId="77777777" w:rsidR="00E5632D" w:rsidRDefault="00E5632D" w:rsidP="00B32BB4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639842CE" w14:textId="77777777" w:rsidR="00A168A8" w:rsidRPr="00A168A8" w:rsidRDefault="00A168A8" w:rsidP="00A168A8">
      <w:pPr>
        <w:rPr>
          <w:rFonts w:ascii="Georgia" w:hAnsi="Georgia"/>
          <w:b/>
          <w:bCs/>
          <w:sz w:val="32"/>
          <w:szCs w:val="32"/>
          <w:lang w:val="en-US"/>
        </w:rPr>
      </w:pPr>
      <w:proofErr w:type="spellStart"/>
      <w:r w:rsidRPr="002E01A7">
        <w:rPr>
          <w:rFonts w:ascii="Georgia" w:hAnsi="Georgia"/>
          <w:b/>
          <w:bCs/>
          <w:sz w:val="32"/>
          <w:szCs w:val="32"/>
          <w:lang w:val="en-US"/>
        </w:rPr>
        <w:t>Atliepiamoji</w:t>
      </w:r>
      <w:proofErr w:type="spellEnd"/>
      <w:r w:rsidRPr="002E01A7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  <w:lang w:val="en-US"/>
        </w:rPr>
        <w:t>psalmė</w:t>
      </w:r>
      <w:proofErr w:type="spellEnd"/>
      <w:r w:rsidRPr="002E01A7">
        <w:rPr>
          <w:rFonts w:ascii="Georgia" w:hAnsi="Georgia"/>
          <w:b/>
          <w:bCs/>
          <w:sz w:val="32"/>
          <w:szCs w:val="32"/>
          <w:lang w:val="en-US"/>
        </w:rPr>
        <w:t xml:space="preserve"> Ps 31 (32), 1–2. </w:t>
      </w:r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5. 11 (P.: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plg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>. 7)</w:t>
      </w:r>
    </w:p>
    <w:p w14:paraId="6347BCA3" w14:textId="77777777" w:rsidR="00A168A8" w:rsidRPr="00A168A8" w:rsidRDefault="00A168A8" w:rsidP="00A168A8">
      <w:pPr>
        <w:rPr>
          <w:rFonts w:ascii="Georgia" w:hAnsi="Georgia"/>
          <w:b/>
          <w:bCs/>
          <w:sz w:val="32"/>
          <w:szCs w:val="32"/>
          <w:lang w:val="en-US"/>
        </w:rPr>
      </w:pPr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P. Tu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prieglobstis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mano, –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apsupi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džiugiais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išganymo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šūksniais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>.</w:t>
      </w:r>
    </w:p>
    <w:p w14:paraId="521CB752" w14:textId="77777777" w:rsidR="00A168A8" w:rsidRPr="00A168A8" w:rsidRDefault="00A168A8" w:rsidP="00A168A8">
      <w:pPr>
        <w:rPr>
          <w:rFonts w:ascii="Georgia" w:hAnsi="Georgia"/>
          <w:sz w:val="28"/>
          <w:szCs w:val="28"/>
          <w:lang w:val="en-US"/>
        </w:rPr>
      </w:pPr>
    </w:p>
    <w:p w14:paraId="32B1932A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Laimingas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kam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nusižengimas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atleistas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, *</w:t>
      </w:r>
    </w:p>
    <w:p w14:paraId="61678BF2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kuriam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nuodėmė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dovanota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.</w:t>
      </w:r>
    </w:p>
    <w:p w14:paraId="5C70AD03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Laimingas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kurio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Viešpats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kaltu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nelaiko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, *</w:t>
      </w:r>
    </w:p>
    <w:p w14:paraId="69AA2DB8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kurio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dvasioje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nėra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apgaulės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. – P.</w:t>
      </w:r>
    </w:p>
    <w:p w14:paraId="40A8DFAF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</w:p>
    <w:p w14:paraId="299A0F5F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Išpažinau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tau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savo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nuodėmę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, *</w:t>
      </w:r>
    </w:p>
    <w:p w14:paraId="164C7E57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nenuslėpiau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savo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kaltybių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.</w:t>
      </w:r>
    </w:p>
    <w:p w14:paraId="0F978662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Tariau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: „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Atskleisiu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Viešpačiui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kuo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nusidėjau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“, – *</w:t>
      </w:r>
    </w:p>
    <w:p w14:paraId="430B089C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ir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tu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atleidai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man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nuodėmę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pašalinai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kaltę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. – P.</w:t>
      </w:r>
    </w:p>
    <w:p w14:paraId="19562C8E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</w:p>
    <w:p w14:paraId="19F7FBEF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Linksminkitės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Viešpatyje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džiūgaukite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teisieji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, *</w:t>
      </w:r>
    </w:p>
    <w:p w14:paraId="5988CA14" w14:textId="77777777" w:rsidR="00A168A8" w:rsidRDefault="00A168A8" w:rsidP="00A168A8">
      <w:pPr>
        <w:rPr>
          <w:rFonts w:ascii="Georgia" w:hAnsi="Georgia"/>
          <w:sz w:val="32"/>
          <w:szCs w:val="32"/>
          <w:lang w:val="en-US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šūkaukite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iš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džiaugsmo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visi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tyraširdžiai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! – P.</w:t>
      </w:r>
    </w:p>
    <w:p w14:paraId="5F6BA625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en-US"/>
        </w:rPr>
      </w:pPr>
    </w:p>
    <w:p w14:paraId="50ECC715" w14:textId="77777777" w:rsidR="00A168A8" w:rsidRPr="00A168A8" w:rsidRDefault="00A168A8" w:rsidP="00A168A8">
      <w:pPr>
        <w:rPr>
          <w:rFonts w:ascii="Georgia" w:hAnsi="Georgia"/>
          <w:sz w:val="28"/>
          <w:szCs w:val="28"/>
          <w:lang w:val="en-US"/>
        </w:rPr>
      </w:pPr>
    </w:p>
    <w:p w14:paraId="25C9C1F3" w14:textId="77777777" w:rsidR="00A168A8" w:rsidRPr="00A168A8" w:rsidRDefault="00A168A8" w:rsidP="00A168A8">
      <w:pPr>
        <w:rPr>
          <w:rFonts w:ascii="Georgia" w:hAnsi="Georgia"/>
          <w:b/>
          <w:bCs/>
          <w:sz w:val="28"/>
          <w:szCs w:val="28"/>
          <w:lang w:val="en-US"/>
        </w:rPr>
      </w:pP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Antrasis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skaitinys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1 Kor 10, 31 – 11, 1 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Skaitinys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iš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šventojo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apaštalo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Pauliaus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Pirmojo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laiško</w:t>
      </w:r>
      <w:proofErr w:type="spellEnd"/>
      <w:r w:rsidRPr="00A168A8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b/>
          <w:bCs/>
          <w:sz w:val="32"/>
          <w:szCs w:val="32"/>
          <w:lang w:val="en-US"/>
        </w:rPr>
        <w:t>korintiečiams</w:t>
      </w:r>
      <w:proofErr w:type="spellEnd"/>
      <w:r w:rsidRPr="00A168A8">
        <w:rPr>
          <w:rFonts w:ascii="Georgia" w:hAnsi="Georgia"/>
          <w:b/>
          <w:bCs/>
          <w:sz w:val="28"/>
          <w:szCs w:val="28"/>
          <w:lang w:val="en-US"/>
        </w:rPr>
        <w:t>.</w:t>
      </w:r>
    </w:p>
    <w:p w14:paraId="48223C1A" w14:textId="77777777" w:rsidR="00A168A8" w:rsidRPr="00A168A8" w:rsidRDefault="00A168A8" w:rsidP="00A168A8">
      <w:pPr>
        <w:rPr>
          <w:rFonts w:ascii="Georgia" w:hAnsi="Georgia"/>
          <w:sz w:val="28"/>
          <w:szCs w:val="28"/>
          <w:lang w:val="en-US"/>
        </w:rPr>
      </w:pPr>
    </w:p>
    <w:p w14:paraId="4AF7486B" w14:textId="659A0B22" w:rsidR="00936B2F" w:rsidRDefault="00A168A8" w:rsidP="00A168A8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A168A8">
        <w:rPr>
          <w:rFonts w:ascii="Georgia" w:hAnsi="Georgia"/>
          <w:sz w:val="32"/>
          <w:szCs w:val="32"/>
          <w:lang w:val="en-US"/>
        </w:rPr>
        <w:t>Broliai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ir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seserys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! 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valgote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geriate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šiaip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ką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darote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– visa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darykite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Dievo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garbei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.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Nepiktinkite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nei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žydų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nei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graikų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nei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Dievo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Bažnyčios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šitaip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ir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aš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stengiuosi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visiems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viskuo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patikti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ieškodamas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ne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savo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naudos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bet to, kas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naudinga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daugeliui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kad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jie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būtų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išgelbėti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. 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Sekite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mano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pavyzdžiu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,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kaip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ir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aš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seku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A168A8">
        <w:rPr>
          <w:rFonts w:ascii="Georgia" w:hAnsi="Georgia"/>
          <w:sz w:val="32"/>
          <w:szCs w:val="32"/>
          <w:lang w:val="en-US"/>
        </w:rPr>
        <w:t>Kristumi</w:t>
      </w:r>
      <w:proofErr w:type="spellEnd"/>
      <w:r w:rsidRPr="00A168A8">
        <w:rPr>
          <w:rFonts w:ascii="Georgia" w:hAnsi="Georgia"/>
          <w:sz w:val="32"/>
          <w:szCs w:val="32"/>
          <w:lang w:val="en-US"/>
        </w:rPr>
        <w:t>!</w:t>
      </w:r>
      <w:r w:rsidRPr="00A168A8">
        <w:rPr>
          <w:rFonts w:ascii="Georgia" w:hAnsi="Georgia"/>
          <w:sz w:val="32"/>
          <w:szCs w:val="32"/>
          <w:lang w:val="en-US"/>
        </w:rPr>
        <w:t xml:space="preserve">  </w:t>
      </w:r>
      <w:r w:rsidR="00353616" w:rsidRPr="00A168A8">
        <w:rPr>
          <w:rFonts w:ascii="Georgia" w:eastAsia="Times New Roman" w:hAnsi="Georgia" w:cs="Times New Roman"/>
          <w:spacing w:val="48"/>
          <w:sz w:val="32"/>
          <w:szCs w:val="32"/>
          <w:lang w:val="pl-PL"/>
        </w:rPr>
        <w:t>Dievo žodis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2415251E" w14:textId="77777777" w:rsidR="00A168A8" w:rsidRPr="00E94101" w:rsidRDefault="00A168A8" w:rsidP="00A168A8">
      <w:pPr>
        <w:rPr>
          <w:rFonts w:ascii="Georgia" w:eastAsia="Times New Roman" w:hAnsi="Georgia" w:cs="Times New Roman"/>
          <w:kern w:val="0"/>
          <w:sz w:val="32"/>
          <w:szCs w:val="32"/>
          <w:lang w:val="en-US"/>
        </w:rPr>
      </w:pP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620F9873" w14:textId="77777777" w:rsidR="00A168A8" w:rsidRDefault="00A168A8" w:rsidP="00A168A8">
      <w:pPr>
        <w:rPr>
          <w:rFonts w:ascii="Georgia" w:hAnsi="Georgia"/>
          <w:b/>
          <w:bCs/>
          <w:sz w:val="32"/>
          <w:szCs w:val="32"/>
          <w:lang w:val="pl-PL"/>
        </w:rPr>
      </w:pPr>
      <w:r w:rsidRPr="00A168A8">
        <w:rPr>
          <w:rFonts w:ascii="Georgia" w:hAnsi="Georgia"/>
          <w:b/>
          <w:bCs/>
          <w:sz w:val="32"/>
          <w:szCs w:val="32"/>
          <w:lang w:val="pl-PL"/>
        </w:rPr>
        <w:t>Posmelis prieš Evangeliją Lk 7, 16</w:t>
      </w:r>
    </w:p>
    <w:p w14:paraId="5AB66911" w14:textId="77777777" w:rsidR="00A168A8" w:rsidRPr="00A168A8" w:rsidRDefault="00A168A8" w:rsidP="00A168A8">
      <w:pPr>
        <w:rPr>
          <w:rFonts w:ascii="Georgia" w:hAnsi="Georgia"/>
          <w:b/>
          <w:bCs/>
          <w:sz w:val="32"/>
          <w:szCs w:val="32"/>
          <w:lang w:val="pl-PL"/>
        </w:rPr>
      </w:pPr>
    </w:p>
    <w:p w14:paraId="0B58587C" w14:textId="77777777" w:rsidR="00A168A8" w:rsidRPr="00A168A8" w:rsidRDefault="00A168A8" w:rsidP="00A168A8">
      <w:pPr>
        <w:rPr>
          <w:rFonts w:ascii="Georgia" w:hAnsi="Georgia"/>
          <w:sz w:val="32"/>
          <w:szCs w:val="32"/>
          <w:lang w:val="pl-PL"/>
        </w:rPr>
      </w:pPr>
      <w:r w:rsidRPr="00A168A8">
        <w:rPr>
          <w:rFonts w:ascii="Georgia" w:hAnsi="Georgia"/>
          <w:sz w:val="32"/>
          <w:szCs w:val="32"/>
          <w:lang w:val="pl-PL"/>
        </w:rPr>
        <w:t>P. Aleliuja. – Didis pranašas atsirado tarp mūsų, ir Dievas aplankė savo tautą. – P. Aleliuja.</w:t>
      </w:r>
    </w:p>
    <w:p w14:paraId="19E71FA9" w14:textId="52E62468" w:rsidR="00740EC2" w:rsidRPr="00A168A8" w:rsidRDefault="00740EC2" w:rsidP="005E760A">
      <w:pPr>
        <w:ind w:left="300" w:hanging="300"/>
        <w:rPr>
          <w:rFonts w:ascii="Georgia" w:eastAsia="Times New Roman" w:hAnsi="Georgia" w:cs="Times New Roman"/>
          <w:kern w:val="0"/>
          <w:sz w:val="28"/>
          <w:szCs w:val="28"/>
          <w:lang w:val="pl-PL"/>
        </w:rPr>
      </w:pPr>
    </w:p>
    <w:p w14:paraId="41D38C99" w14:textId="77777777" w:rsidR="006A7DEF" w:rsidRPr="00A168A8" w:rsidRDefault="006A7DEF" w:rsidP="00DD1E32">
      <w:pPr>
        <w:rPr>
          <w:sz w:val="32"/>
          <w:szCs w:val="32"/>
          <w:lang w:val="pl-PL"/>
        </w:rPr>
      </w:pPr>
    </w:p>
    <w:p w14:paraId="422C33DF" w14:textId="77777777" w:rsidR="00A168A8" w:rsidRDefault="00A168A8" w:rsidP="00A168A8">
      <w:pPr>
        <w:rPr>
          <w:rFonts w:ascii="Georgia" w:hAnsi="Georgia"/>
          <w:b/>
          <w:bCs/>
          <w:sz w:val="32"/>
          <w:szCs w:val="32"/>
        </w:rPr>
      </w:pPr>
      <w:proofErr w:type="spellStart"/>
      <w:r w:rsidRPr="002E01A7">
        <w:rPr>
          <w:rFonts w:ascii="Georgia" w:hAnsi="Georgia"/>
          <w:b/>
          <w:bCs/>
          <w:sz w:val="32"/>
          <w:szCs w:val="32"/>
        </w:rPr>
        <w:t>Evangelija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</w:rPr>
        <w:t>Mk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 xml:space="preserve"> 1, 40–45  </w:t>
      </w:r>
      <w:r w:rsidRPr="002E01A7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2E01A7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</w:rPr>
        <w:t>Iš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</w:rPr>
        <w:t>šventosios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</w:rPr>
        <w:t>Evangelijos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</w:rPr>
        <w:t>pagal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2E01A7">
        <w:rPr>
          <w:rFonts w:ascii="Georgia" w:hAnsi="Georgia"/>
          <w:b/>
          <w:bCs/>
          <w:sz w:val="32"/>
          <w:szCs w:val="32"/>
        </w:rPr>
        <w:t>Morkų</w:t>
      </w:r>
      <w:proofErr w:type="spellEnd"/>
      <w:r w:rsidRPr="002E01A7">
        <w:rPr>
          <w:rFonts w:ascii="Georgia" w:hAnsi="Georgia"/>
          <w:b/>
          <w:bCs/>
          <w:sz w:val="32"/>
          <w:szCs w:val="32"/>
        </w:rPr>
        <w:t>.</w:t>
      </w:r>
    </w:p>
    <w:p w14:paraId="6BA7373A" w14:textId="77777777" w:rsidR="00A168A8" w:rsidRPr="002E01A7" w:rsidRDefault="00A168A8" w:rsidP="00A168A8">
      <w:pPr>
        <w:rPr>
          <w:rFonts w:ascii="Georgia" w:hAnsi="Georgia"/>
          <w:b/>
          <w:bCs/>
          <w:sz w:val="32"/>
          <w:szCs w:val="32"/>
        </w:rPr>
      </w:pPr>
    </w:p>
    <w:p w14:paraId="2981E86B" w14:textId="36B4B247" w:rsidR="00204611" w:rsidRDefault="00A168A8" w:rsidP="00CC1F91">
      <w:pPr>
        <w:rPr>
          <w:b/>
          <w:bCs/>
          <w:sz w:val="32"/>
          <w:szCs w:val="32"/>
          <w:lang w:val="pl-PL"/>
        </w:rPr>
      </w:pPr>
      <w:proofErr w:type="spellStart"/>
      <w:r w:rsidRPr="00A168A8">
        <w:rPr>
          <w:rFonts w:ascii="Georgia" w:hAnsi="Georgia"/>
          <w:sz w:val="36"/>
          <w:szCs w:val="36"/>
        </w:rPr>
        <w:t>Anuo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metu</w:t>
      </w:r>
      <w:proofErr w:type="spellEnd"/>
      <w:r w:rsidRPr="00A168A8">
        <w:rPr>
          <w:rFonts w:ascii="Georgia" w:hAnsi="Georgia"/>
          <w:sz w:val="36"/>
          <w:szCs w:val="36"/>
        </w:rPr>
        <w:t xml:space="preserve"> pas </w:t>
      </w:r>
      <w:proofErr w:type="spellStart"/>
      <w:r w:rsidRPr="00A168A8">
        <w:rPr>
          <w:rFonts w:ascii="Georgia" w:hAnsi="Georgia"/>
          <w:sz w:val="36"/>
          <w:szCs w:val="36"/>
        </w:rPr>
        <w:t>Jėzų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atėjo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raupsuotasis</w:t>
      </w:r>
      <w:proofErr w:type="spellEnd"/>
      <w:r w:rsidRPr="00A168A8">
        <w:rPr>
          <w:rFonts w:ascii="Georgia" w:hAnsi="Georgia"/>
          <w:sz w:val="36"/>
          <w:szCs w:val="36"/>
        </w:rPr>
        <w:t xml:space="preserve"> ir </w:t>
      </w:r>
      <w:proofErr w:type="spellStart"/>
      <w:r w:rsidRPr="00A168A8">
        <w:rPr>
          <w:rFonts w:ascii="Georgia" w:hAnsi="Georgia"/>
          <w:sz w:val="36"/>
          <w:szCs w:val="36"/>
        </w:rPr>
        <w:t>atsiklaupęs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maldavo</w:t>
      </w:r>
      <w:proofErr w:type="spellEnd"/>
      <w:r w:rsidRPr="00A168A8">
        <w:rPr>
          <w:rFonts w:ascii="Georgia" w:hAnsi="Georgia"/>
          <w:sz w:val="36"/>
          <w:szCs w:val="36"/>
        </w:rPr>
        <w:t>: „</w:t>
      </w:r>
      <w:proofErr w:type="spellStart"/>
      <w:r w:rsidRPr="00A168A8">
        <w:rPr>
          <w:rFonts w:ascii="Georgia" w:hAnsi="Georgia"/>
          <w:sz w:val="36"/>
          <w:szCs w:val="36"/>
        </w:rPr>
        <w:t>Jei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panorėsi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gali</w:t>
      </w:r>
      <w:proofErr w:type="spellEnd"/>
      <w:r w:rsidRPr="00A168A8">
        <w:rPr>
          <w:rFonts w:ascii="Georgia" w:hAnsi="Georgia"/>
          <w:sz w:val="36"/>
          <w:szCs w:val="36"/>
        </w:rPr>
        <w:t xml:space="preserve"> mane </w:t>
      </w:r>
      <w:proofErr w:type="spellStart"/>
      <w:r w:rsidRPr="00A168A8">
        <w:rPr>
          <w:rFonts w:ascii="Georgia" w:hAnsi="Georgia"/>
          <w:sz w:val="36"/>
          <w:szCs w:val="36"/>
        </w:rPr>
        <w:t>padaryti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švarų</w:t>
      </w:r>
      <w:proofErr w:type="spellEnd"/>
      <w:r w:rsidRPr="00A168A8">
        <w:rPr>
          <w:rFonts w:ascii="Georgia" w:hAnsi="Georgia"/>
          <w:sz w:val="36"/>
          <w:szCs w:val="36"/>
        </w:rPr>
        <w:t xml:space="preserve">.“ </w:t>
      </w:r>
      <w:proofErr w:type="spellStart"/>
      <w:r w:rsidRPr="00A168A8">
        <w:rPr>
          <w:rFonts w:ascii="Georgia" w:hAnsi="Georgia"/>
          <w:sz w:val="36"/>
          <w:szCs w:val="36"/>
        </w:rPr>
        <w:t>Jėzus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pasigailėjęs</w:t>
      </w:r>
      <w:proofErr w:type="spellEnd"/>
      <w:r w:rsidRPr="00A168A8">
        <w:rPr>
          <w:rFonts w:ascii="Georgia" w:hAnsi="Georgia"/>
          <w:sz w:val="36"/>
          <w:szCs w:val="36"/>
        </w:rPr>
        <w:t xml:space="preserve"> jo, </w:t>
      </w:r>
      <w:proofErr w:type="spellStart"/>
      <w:r w:rsidRPr="00A168A8">
        <w:rPr>
          <w:rFonts w:ascii="Georgia" w:hAnsi="Georgia"/>
          <w:sz w:val="36"/>
          <w:szCs w:val="36"/>
        </w:rPr>
        <w:t>ištiesė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ranką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palietė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jį</w:t>
      </w:r>
      <w:proofErr w:type="spellEnd"/>
      <w:r w:rsidRPr="00A168A8">
        <w:rPr>
          <w:rFonts w:ascii="Georgia" w:hAnsi="Georgia"/>
          <w:sz w:val="36"/>
          <w:szCs w:val="36"/>
        </w:rPr>
        <w:t xml:space="preserve"> ir </w:t>
      </w:r>
      <w:proofErr w:type="spellStart"/>
      <w:r w:rsidRPr="00A168A8">
        <w:rPr>
          <w:rFonts w:ascii="Georgia" w:hAnsi="Georgia"/>
          <w:sz w:val="36"/>
          <w:szCs w:val="36"/>
        </w:rPr>
        <w:t>tarė</w:t>
      </w:r>
      <w:proofErr w:type="spellEnd"/>
      <w:r w:rsidRPr="00A168A8">
        <w:rPr>
          <w:rFonts w:ascii="Georgia" w:hAnsi="Georgia"/>
          <w:sz w:val="36"/>
          <w:szCs w:val="36"/>
        </w:rPr>
        <w:t>: „</w:t>
      </w:r>
      <w:proofErr w:type="spellStart"/>
      <w:r w:rsidRPr="00A168A8">
        <w:rPr>
          <w:rFonts w:ascii="Georgia" w:hAnsi="Georgia"/>
          <w:sz w:val="36"/>
          <w:szCs w:val="36"/>
        </w:rPr>
        <w:t>Noriu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būk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švarus</w:t>
      </w:r>
      <w:proofErr w:type="spellEnd"/>
      <w:r w:rsidRPr="00A168A8">
        <w:rPr>
          <w:rFonts w:ascii="Georgia" w:hAnsi="Georgia"/>
          <w:sz w:val="36"/>
          <w:szCs w:val="36"/>
        </w:rPr>
        <w:t xml:space="preserve">!“ </w:t>
      </w:r>
      <w:proofErr w:type="spellStart"/>
      <w:r w:rsidRPr="00A168A8">
        <w:rPr>
          <w:rFonts w:ascii="Georgia" w:hAnsi="Georgia"/>
          <w:sz w:val="36"/>
          <w:szCs w:val="36"/>
        </w:rPr>
        <w:t>Tuojau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pat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raupsai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pranyko</w:t>
      </w:r>
      <w:proofErr w:type="spellEnd"/>
      <w:r w:rsidRPr="00A168A8">
        <w:rPr>
          <w:rFonts w:ascii="Georgia" w:hAnsi="Georgia"/>
          <w:sz w:val="36"/>
          <w:szCs w:val="36"/>
        </w:rPr>
        <w:t xml:space="preserve">, ir </w:t>
      </w:r>
      <w:proofErr w:type="spellStart"/>
      <w:r w:rsidRPr="00A168A8">
        <w:rPr>
          <w:rFonts w:ascii="Georgia" w:hAnsi="Georgia"/>
          <w:sz w:val="36"/>
          <w:szCs w:val="36"/>
        </w:rPr>
        <w:t>jis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tapo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švarus</w:t>
      </w:r>
      <w:proofErr w:type="spellEnd"/>
      <w:r w:rsidRPr="00A168A8">
        <w:rPr>
          <w:rFonts w:ascii="Georgia" w:hAnsi="Georgia"/>
          <w:sz w:val="36"/>
          <w:szCs w:val="36"/>
        </w:rPr>
        <w:t xml:space="preserve">.  </w:t>
      </w:r>
      <w:proofErr w:type="spellStart"/>
      <w:r w:rsidRPr="00A168A8">
        <w:rPr>
          <w:rFonts w:ascii="Georgia" w:hAnsi="Georgia"/>
          <w:sz w:val="36"/>
          <w:szCs w:val="36"/>
        </w:rPr>
        <w:t>Jėzus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liepė</w:t>
      </w:r>
      <w:proofErr w:type="spellEnd"/>
      <w:r w:rsidRPr="00A168A8">
        <w:rPr>
          <w:rFonts w:ascii="Georgia" w:hAnsi="Georgia"/>
          <w:sz w:val="36"/>
          <w:szCs w:val="36"/>
        </w:rPr>
        <w:t xml:space="preserve"> jam </w:t>
      </w:r>
      <w:proofErr w:type="spellStart"/>
      <w:r w:rsidRPr="00A168A8">
        <w:rPr>
          <w:rFonts w:ascii="Georgia" w:hAnsi="Georgia"/>
          <w:sz w:val="36"/>
          <w:szCs w:val="36"/>
        </w:rPr>
        <w:t>tuojau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pasišalinti</w:t>
      </w:r>
      <w:proofErr w:type="spellEnd"/>
      <w:r w:rsidRPr="00A168A8">
        <w:rPr>
          <w:rFonts w:ascii="Georgia" w:hAnsi="Georgia"/>
          <w:sz w:val="36"/>
          <w:szCs w:val="36"/>
        </w:rPr>
        <w:t xml:space="preserve"> ir </w:t>
      </w:r>
      <w:proofErr w:type="spellStart"/>
      <w:r w:rsidRPr="00A168A8">
        <w:rPr>
          <w:rFonts w:ascii="Georgia" w:hAnsi="Georgia"/>
          <w:sz w:val="36"/>
          <w:szCs w:val="36"/>
        </w:rPr>
        <w:t>smarkiai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prigrasino</w:t>
      </w:r>
      <w:proofErr w:type="spellEnd"/>
      <w:r w:rsidRPr="00A168A8">
        <w:rPr>
          <w:rFonts w:ascii="Georgia" w:hAnsi="Georgia"/>
          <w:sz w:val="36"/>
          <w:szCs w:val="36"/>
        </w:rPr>
        <w:t>: „</w:t>
      </w:r>
      <w:proofErr w:type="spellStart"/>
      <w:r w:rsidRPr="00A168A8">
        <w:rPr>
          <w:rFonts w:ascii="Georgia" w:hAnsi="Georgia"/>
          <w:sz w:val="36"/>
          <w:szCs w:val="36"/>
        </w:rPr>
        <w:t>Žiūrėk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niekam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nieko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nepasakok</w:t>
      </w:r>
      <w:proofErr w:type="spellEnd"/>
      <w:r w:rsidRPr="00A168A8">
        <w:rPr>
          <w:rFonts w:ascii="Georgia" w:hAnsi="Georgia"/>
          <w:sz w:val="36"/>
          <w:szCs w:val="36"/>
        </w:rPr>
        <w:t xml:space="preserve">! Eik </w:t>
      </w:r>
      <w:proofErr w:type="spellStart"/>
      <w:r w:rsidRPr="00A168A8">
        <w:rPr>
          <w:rFonts w:ascii="Georgia" w:hAnsi="Georgia"/>
          <w:sz w:val="36"/>
          <w:szCs w:val="36"/>
        </w:rPr>
        <w:t>pasirodyk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kunigui</w:t>
      </w:r>
      <w:proofErr w:type="spellEnd"/>
      <w:r w:rsidRPr="00A168A8">
        <w:rPr>
          <w:rFonts w:ascii="Georgia" w:hAnsi="Georgia"/>
          <w:sz w:val="36"/>
          <w:szCs w:val="36"/>
        </w:rPr>
        <w:t xml:space="preserve"> ir </w:t>
      </w:r>
      <w:proofErr w:type="spellStart"/>
      <w:r w:rsidRPr="00A168A8">
        <w:rPr>
          <w:rFonts w:ascii="Georgia" w:hAnsi="Georgia"/>
          <w:sz w:val="36"/>
          <w:szCs w:val="36"/>
        </w:rPr>
        <w:t>už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pagijimą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paaukok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Mozės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įsakytą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atnašą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jiems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paliudyti</w:t>
      </w:r>
      <w:proofErr w:type="spellEnd"/>
      <w:r w:rsidRPr="00A168A8">
        <w:rPr>
          <w:rFonts w:ascii="Georgia" w:hAnsi="Georgia"/>
          <w:sz w:val="36"/>
          <w:szCs w:val="36"/>
        </w:rPr>
        <w:t xml:space="preserve">.“  O </w:t>
      </w:r>
      <w:proofErr w:type="spellStart"/>
      <w:r w:rsidRPr="00A168A8">
        <w:rPr>
          <w:rFonts w:ascii="Georgia" w:hAnsi="Georgia"/>
          <w:sz w:val="36"/>
          <w:szCs w:val="36"/>
        </w:rPr>
        <w:t>šis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bekeliaudamas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pradėjo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taip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plačiai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skelbti</w:t>
      </w:r>
      <w:proofErr w:type="spellEnd"/>
      <w:r w:rsidRPr="00A168A8">
        <w:rPr>
          <w:rFonts w:ascii="Georgia" w:hAnsi="Georgia"/>
          <w:sz w:val="36"/>
          <w:szCs w:val="36"/>
        </w:rPr>
        <w:t xml:space="preserve"> ir </w:t>
      </w:r>
      <w:proofErr w:type="spellStart"/>
      <w:r w:rsidRPr="00A168A8">
        <w:rPr>
          <w:rFonts w:ascii="Georgia" w:hAnsi="Georgia"/>
          <w:sz w:val="36"/>
          <w:szCs w:val="36"/>
        </w:rPr>
        <w:t>skleisti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įvykį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kad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Jėzus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nebegalėjo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viešai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pasirodyti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mieste</w:t>
      </w:r>
      <w:proofErr w:type="spellEnd"/>
      <w:r w:rsidRPr="00A168A8">
        <w:rPr>
          <w:rFonts w:ascii="Georgia" w:hAnsi="Georgia"/>
          <w:sz w:val="36"/>
          <w:szCs w:val="36"/>
        </w:rPr>
        <w:t xml:space="preserve">. </w:t>
      </w:r>
      <w:proofErr w:type="spellStart"/>
      <w:r w:rsidRPr="00A168A8">
        <w:rPr>
          <w:rFonts w:ascii="Georgia" w:hAnsi="Georgia"/>
          <w:sz w:val="36"/>
          <w:szCs w:val="36"/>
        </w:rPr>
        <w:t>Jis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laikėsi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už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miesto</w:t>
      </w:r>
      <w:proofErr w:type="spellEnd"/>
      <w:r w:rsidRPr="00A168A8">
        <w:rPr>
          <w:rFonts w:ascii="Georgia" w:hAnsi="Georgia"/>
          <w:sz w:val="36"/>
          <w:szCs w:val="36"/>
        </w:rPr>
        <w:t xml:space="preserve">, </w:t>
      </w:r>
      <w:proofErr w:type="spellStart"/>
      <w:r w:rsidRPr="00A168A8">
        <w:rPr>
          <w:rFonts w:ascii="Georgia" w:hAnsi="Georgia"/>
          <w:sz w:val="36"/>
          <w:szCs w:val="36"/>
        </w:rPr>
        <w:t>negyvenamose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vietose</w:t>
      </w:r>
      <w:proofErr w:type="spellEnd"/>
      <w:r w:rsidRPr="00A168A8">
        <w:rPr>
          <w:rFonts w:ascii="Georgia" w:hAnsi="Georgia"/>
          <w:sz w:val="36"/>
          <w:szCs w:val="36"/>
        </w:rPr>
        <w:t xml:space="preserve">, bet </w:t>
      </w:r>
      <w:proofErr w:type="spellStart"/>
      <w:r w:rsidRPr="00A168A8">
        <w:rPr>
          <w:rFonts w:ascii="Georgia" w:hAnsi="Georgia"/>
          <w:sz w:val="36"/>
          <w:szCs w:val="36"/>
        </w:rPr>
        <w:t>žmonės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iš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visur</w:t>
      </w:r>
      <w:proofErr w:type="spellEnd"/>
      <w:r w:rsidRPr="00A168A8">
        <w:rPr>
          <w:rFonts w:ascii="Georgia" w:hAnsi="Georgia"/>
          <w:sz w:val="36"/>
          <w:szCs w:val="36"/>
        </w:rPr>
        <w:t xml:space="preserve"> </w:t>
      </w:r>
      <w:proofErr w:type="spellStart"/>
      <w:r w:rsidRPr="00A168A8">
        <w:rPr>
          <w:rFonts w:ascii="Georgia" w:hAnsi="Georgia"/>
          <w:sz w:val="36"/>
          <w:szCs w:val="36"/>
        </w:rPr>
        <w:t>rinkosi</w:t>
      </w:r>
      <w:proofErr w:type="spellEnd"/>
      <w:r w:rsidRPr="00A168A8">
        <w:rPr>
          <w:rFonts w:ascii="Georgia" w:hAnsi="Georgia"/>
          <w:sz w:val="36"/>
          <w:szCs w:val="36"/>
        </w:rPr>
        <w:t xml:space="preserve"> pas </w:t>
      </w:r>
      <w:proofErr w:type="spellStart"/>
      <w:r w:rsidRPr="00A168A8">
        <w:rPr>
          <w:rFonts w:ascii="Georgia" w:hAnsi="Georgia"/>
          <w:sz w:val="36"/>
          <w:szCs w:val="36"/>
        </w:rPr>
        <w:t>jį</w:t>
      </w:r>
      <w:proofErr w:type="spellEnd"/>
      <w:r w:rsidRPr="00A168A8">
        <w:rPr>
          <w:rFonts w:ascii="Georgia" w:hAnsi="Georgia"/>
          <w:sz w:val="36"/>
          <w:szCs w:val="36"/>
        </w:rPr>
        <w:t>.</w:t>
      </w:r>
      <w:r>
        <w:rPr>
          <w:rFonts w:ascii="Georgia" w:hAnsi="Georgia"/>
          <w:sz w:val="36"/>
          <w:szCs w:val="36"/>
        </w:rPr>
        <w:t xml:space="preserve">  </w:t>
      </w:r>
      <w:r w:rsidR="006A7DEF" w:rsidRPr="006F10E3">
        <w:rPr>
          <w:sz w:val="32"/>
          <w:szCs w:val="32"/>
        </w:rPr>
        <w:t xml:space="preserve"> </w:t>
      </w:r>
      <w:r w:rsidR="00940F67" w:rsidRPr="00EE49EA">
        <w:rPr>
          <w:rFonts w:ascii="Georgia" w:eastAsia="Times New Roman" w:hAnsi="Georgia" w:cs="Times New Roman"/>
          <w:kern w:val="0"/>
          <w:sz w:val="32"/>
          <w:szCs w:val="32"/>
        </w:rPr>
        <w:t> </w:t>
      </w:r>
      <w:r w:rsidR="00753C65">
        <w:rPr>
          <w:rFonts w:ascii="Georgia" w:eastAsia="Times New Roman" w:hAnsi="Georgia" w:cs="Times New Roman"/>
          <w:kern w:val="0"/>
          <w:sz w:val="32"/>
          <w:szCs w:val="32"/>
        </w:rPr>
        <w:t xml:space="preserve">  </w:t>
      </w:r>
      <w:r w:rsidR="005F671A" w:rsidRPr="00AA20AB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 xml:space="preserve">Tai Viešpaties žodis.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0BA5950C" w14:textId="77777777" w:rsidR="00A168A8" w:rsidRDefault="00A168A8" w:rsidP="00CC1F91">
      <w:pPr>
        <w:rPr>
          <w:b/>
          <w:bCs/>
          <w:sz w:val="32"/>
          <w:szCs w:val="32"/>
          <w:lang w:val="pl-PL"/>
        </w:rPr>
      </w:pPr>
    </w:p>
    <w:p w14:paraId="66EEAA39" w14:textId="77777777" w:rsidR="006A7DEF" w:rsidRDefault="006A7DEF" w:rsidP="006A7DEF">
      <w:pPr>
        <w:rPr>
          <w:b/>
          <w:bCs/>
          <w:sz w:val="32"/>
          <w:szCs w:val="32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57F9A"/>
    <w:rsid w:val="00060F46"/>
    <w:rsid w:val="000618A4"/>
    <w:rsid w:val="00063B10"/>
    <w:rsid w:val="00076992"/>
    <w:rsid w:val="00077AC5"/>
    <w:rsid w:val="00082418"/>
    <w:rsid w:val="0008657A"/>
    <w:rsid w:val="000A7DBA"/>
    <w:rsid w:val="000B2E05"/>
    <w:rsid w:val="000B3556"/>
    <w:rsid w:val="000B71E1"/>
    <w:rsid w:val="000C4520"/>
    <w:rsid w:val="000C7EFA"/>
    <w:rsid w:val="000D38EC"/>
    <w:rsid w:val="000D4BB7"/>
    <w:rsid w:val="000D6536"/>
    <w:rsid w:val="000E47CB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5392"/>
    <w:rsid w:val="00215BF5"/>
    <w:rsid w:val="00241469"/>
    <w:rsid w:val="00263F7F"/>
    <w:rsid w:val="00273D26"/>
    <w:rsid w:val="00280F2B"/>
    <w:rsid w:val="00282B48"/>
    <w:rsid w:val="00282EB7"/>
    <w:rsid w:val="002904AA"/>
    <w:rsid w:val="002A5D73"/>
    <w:rsid w:val="002B1D0A"/>
    <w:rsid w:val="002C528D"/>
    <w:rsid w:val="002C6573"/>
    <w:rsid w:val="002C78E7"/>
    <w:rsid w:val="002D21C1"/>
    <w:rsid w:val="002E3C28"/>
    <w:rsid w:val="002F2084"/>
    <w:rsid w:val="002F3839"/>
    <w:rsid w:val="002F5B5D"/>
    <w:rsid w:val="00306470"/>
    <w:rsid w:val="0032755F"/>
    <w:rsid w:val="00353616"/>
    <w:rsid w:val="00357384"/>
    <w:rsid w:val="003717A0"/>
    <w:rsid w:val="00376F91"/>
    <w:rsid w:val="00386299"/>
    <w:rsid w:val="00392C6F"/>
    <w:rsid w:val="00395AF6"/>
    <w:rsid w:val="003A0658"/>
    <w:rsid w:val="003B4BDE"/>
    <w:rsid w:val="003C72CE"/>
    <w:rsid w:val="003D62E6"/>
    <w:rsid w:val="003E1218"/>
    <w:rsid w:val="003E2B11"/>
    <w:rsid w:val="003E3CD4"/>
    <w:rsid w:val="003E4ACB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C0EB1"/>
    <w:rsid w:val="004D01CD"/>
    <w:rsid w:val="004D47CB"/>
    <w:rsid w:val="004F0FB0"/>
    <w:rsid w:val="004F33F3"/>
    <w:rsid w:val="004F5B87"/>
    <w:rsid w:val="00507F47"/>
    <w:rsid w:val="005142F1"/>
    <w:rsid w:val="005272CE"/>
    <w:rsid w:val="0053682D"/>
    <w:rsid w:val="005436BB"/>
    <w:rsid w:val="00544EFF"/>
    <w:rsid w:val="00551DD6"/>
    <w:rsid w:val="0056465F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E760A"/>
    <w:rsid w:val="005F671A"/>
    <w:rsid w:val="00632C95"/>
    <w:rsid w:val="006367EA"/>
    <w:rsid w:val="00672539"/>
    <w:rsid w:val="00690BEE"/>
    <w:rsid w:val="0069153E"/>
    <w:rsid w:val="006929E4"/>
    <w:rsid w:val="006974C0"/>
    <w:rsid w:val="006A7C77"/>
    <w:rsid w:val="006A7DEF"/>
    <w:rsid w:val="006B0481"/>
    <w:rsid w:val="006B4BFB"/>
    <w:rsid w:val="006B6113"/>
    <w:rsid w:val="006B6E9D"/>
    <w:rsid w:val="006C0013"/>
    <w:rsid w:val="006E15C4"/>
    <w:rsid w:val="00720AD8"/>
    <w:rsid w:val="00727632"/>
    <w:rsid w:val="00733803"/>
    <w:rsid w:val="0073609A"/>
    <w:rsid w:val="007375EF"/>
    <w:rsid w:val="00740EC2"/>
    <w:rsid w:val="00747BF3"/>
    <w:rsid w:val="00753C65"/>
    <w:rsid w:val="007547EB"/>
    <w:rsid w:val="00763B16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F0B19"/>
    <w:rsid w:val="007F237B"/>
    <w:rsid w:val="0080363F"/>
    <w:rsid w:val="00805C20"/>
    <w:rsid w:val="00812AF2"/>
    <w:rsid w:val="008274B0"/>
    <w:rsid w:val="00830601"/>
    <w:rsid w:val="00830EB5"/>
    <w:rsid w:val="0085729C"/>
    <w:rsid w:val="00864959"/>
    <w:rsid w:val="0086794C"/>
    <w:rsid w:val="008712A5"/>
    <w:rsid w:val="00877431"/>
    <w:rsid w:val="00883D89"/>
    <w:rsid w:val="00886793"/>
    <w:rsid w:val="0089615F"/>
    <w:rsid w:val="008A0189"/>
    <w:rsid w:val="008A2A2A"/>
    <w:rsid w:val="008A3181"/>
    <w:rsid w:val="008B7D79"/>
    <w:rsid w:val="008C139A"/>
    <w:rsid w:val="008C384C"/>
    <w:rsid w:val="008D0110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36CE"/>
    <w:rsid w:val="00954284"/>
    <w:rsid w:val="009620F6"/>
    <w:rsid w:val="009646BC"/>
    <w:rsid w:val="00982EFD"/>
    <w:rsid w:val="009876EA"/>
    <w:rsid w:val="00996729"/>
    <w:rsid w:val="009B1CAA"/>
    <w:rsid w:val="009B27A0"/>
    <w:rsid w:val="009D77D3"/>
    <w:rsid w:val="009F0E83"/>
    <w:rsid w:val="009F6592"/>
    <w:rsid w:val="00A008CC"/>
    <w:rsid w:val="00A067AA"/>
    <w:rsid w:val="00A15A03"/>
    <w:rsid w:val="00A168A8"/>
    <w:rsid w:val="00A21EEC"/>
    <w:rsid w:val="00A33436"/>
    <w:rsid w:val="00A478B7"/>
    <w:rsid w:val="00A5104A"/>
    <w:rsid w:val="00A528D0"/>
    <w:rsid w:val="00A53952"/>
    <w:rsid w:val="00A8580B"/>
    <w:rsid w:val="00AA20AB"/>
    <w:rsid w:val="00AA405B"/>
    <w:rsid w:val="00AB1DC6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32BB4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917D5"/>
    <w:rsid w:val="00B91BC0"/>
    <w:rsid w:val="00BA547D"/>
    <w:rsid w:val="00BB52B7"/>
    <w:rsid w:val="00BB7167"/>
    <w:rsid w:val="00BB7CC9"/>
    <w:rsid w:val="00BC21FA"/>
    <w:rsid w:val="00BC263E"/>
    <w:rsid w:val="00BC367E"/>
    <w:rsid w:val="00BD1692"/>
    <w:rsid w:val="00BE74D4"/>
    <w:rsid w:val="00C15760"/>
    <w:rsid w:val="00C224B1"/>
    <w:rsid w:val="00C27E5C"/>
    <w:rsid w:val="00C3487B"/>
    <w:rsid w:val="00C4476E"/>
    <w:rsid w:val="00C5653F"/>
    <w:rsid w:val="00C63E76"/>
    <w:rsid w:val="00C774B1"/>
    <w:rsid w:val="00C819B8"/>
    <w:rsid w:val="00C81A78"/>
    <w:rsid w:val="00CA0950"/>
    <w:rsid w:val="00CC1F64"/>
    <w:rsid w:val="00CC1F91"/>
    <w:rsid w:val="00CC49C8"/>
    <w:rsid w:val="00CC5D3A"/>
    <w:rsid w:val="00CD23F4"/>
    <w:rsid w:val="00CD59DD"/>
    <w:rsid w:val="00CD75B6"/>
    <w:rsid w:val="00CF0999"/>
    <w:rsid w:val="00CF5D0D"/>
    <w:rsid w:val="00D06BF3"/>
    <w:rsid w:val="00D34A31"/>
    <w:rsid w:val="00D46732"/>
    <w:rsid w:val="00D56A06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5632D"/>
    <w:rsid w:val="00E7106F"/>
    <w:rsid w:val="00E765AA"/>
    <w:rsid w:val="00E84B9D"/>
    <w:rsid w:val="00E85FF0"/>
    <w:rsid w:val="00E8633F"/>
    <w:rsid w:val="00E924B0"/>
    <w:rsid w:val="00E94101"/>
    <w:rsid w:val="00E962E6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221D3"/>
    <w:rsid w:val="00F37930"/>
    <w:rsid w:val="00F55B2C"/>
    <w:rsid w:val="00F57A79"/>
    <w:rsid w:val="00F67838"/>
    <w:rsid w:val="00F76A43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3</cp:revision>
  <cp:lastPrinted>2023-11-29T12:31:00Z</cp:lastPrinted>
  <dcterms:created xsi:type="dcterms:W3CDTF">2024-02-09T10:23:00Z</dcterms:created>
  <dcterms:modified xsi:type="dcterms:W3CDTF">2024-02-09T10:29:00Z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