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216" w:rsidRPr="00942216" w:rsidRDefault="00942216" w:rsidP="00942216">
      <w:pPr>
        <w:pBdr>
          <w:bottom w:val="single" w:sz="6" w:space="0" w:color="AAAAAA"/>
        </w:pBdr>
        <w:spacing w:after="24" w:line="288" w:lineRule="atLeast"/>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Lesninger </w:t>
      </w:r>
      <w:r w:rsidRPr="00942216">
        <w:rPr>
          <w:rFonts w:ascii="Arial" w:eastAsia="Times New Roman" w:hAnsi="Arial" w:cs="Arial"/>
          <w:color w:val="000000"/>
          <w:kern w:val="36"/>
          <w:sz w:val="36"/>
          <w:szCs w:val="36"/>
        </w:rPr>
        <w:t>Den Hellige Treenighet (år B)</w:t>
      </w:r>
    </w:p>
    <w:p w:rsidR="00942216" w:rsidRDefault="00942216"/>
    <w:p w:rsidR="00942216" w:rsidRPr="00942216" w:rsidRDefault="00942216" w:rsidP="00942216">
      <w:pPr>
        <w:pStyle w:val="Overskrift2"/>
        <w:pBdr>
          <w:bottom w:val="single" w:sz="6" w:space="2" w:color="AAAAAA"/>
        </w:pBdr>
        <w:shd w:val="clear" w:color="auto" w:fill="FFFFFF"/>
        <w:spacing w:before="0" w:after="144"/>
        <w:rPr>
          <w:rFonts w:ascii="Arial" w:hAnsi="Arial" w:cs="Arial"/>
          <w:color w:val="auto"/>
          <w:sz w:val="32"/>
          <w:szCs w:val="32"/>
        </w:rPr>
      </w:pPr>
      <w:r w:rsidRPr="00942216">
        <w:rPr>
          <w:rStyle w:val="mw-headline"/>
          <w:rFonts w:ascii="Arial" w:hAnsi="Arial" w:cs="Arial"/>
          <w:b/>
          <w:bCs/>
          <w:color w:val="auto"/>
          <w:sz w:val="32"/>
          <w:szCs w:val="32"/>
        </w:rPr>
        <w:t xml:space="preserve">1. </w:t>
      </w:r>
      <w:proofErr w:type="gramStart"/>
      <w:r w:rsidRPr="00942216">
        <w:rPr>
          <w:rStyle w:val="mw-headline"/>
          <w:rFonts w:ascii="Arial" w:hAnsi="Arial" w:cs="Arial"/>
          <w:b/>
          <w:bCs/>
          <w:color w:val="auto"/>
          <w:sz w:val="32"/>
          <w:szCs w:val="32"/>
        </w:rPr>
        <w:t xml:space="preserve">lesning  </w:t>
      </w:r>
      <w:r w:rsidRPr="00942216">
        <w:rPr>
          <w:rFonts w:ascii="Arial" w:hAnsi="Arial" w:cs="Arial"/>
          <w:color w:val="auto"/>
          <w:sz w:val="32"/>
          <w:szCs w:val="32"/>
        </w:rPr>
        <w:t>5</w:t>
      </w:r>
      <w:proofErr w:type="gramEnd"/>
      <w:r w:rsidRPr="00942216">
        <w:rPr>
          <w:rFonts w:ascii="Arial" w:hAnsi="Arial" w:cs="Arial"/>
          <w:color w:val="auto"/>
          <w:sz w:val="32"/>
          <w:szCs w:val="32"/>
        </w:rPr>
        <w:t xml:space="preserve"> Mos 4,32–34.39–40</w:t>
      </w:r>
    </w:p>
    <w:p w:rsidR="00942216" w:rsidRPr="00942216" w:rsidRDefault="00942216" w:rsidP="00942216">
      <w:pPr>
        <w:shd w:val="clear" w:color="auto" w:fill="FFFFFF"/>
        <w:rPr>
          <w:rFonts w:ascii="Arial" w:hAnsi="Arial" w:cs="Arial"/>
          <w:i/>
          <w:iCs/>
          <w:sz w:val="32"/>
          <w:szCs w:val="32"/>
        </w:rPr>
      </w:pPr>
      <w:r w:rsidRPr="00942216">
        <w:rPr>
          <w:rFonts w:ascii="Arial" w:hAnsi="Arial" w:cs="Arial"/>
          <w:i/>
          <w:iCs/>
          <w:sz w:val="32"/>
          <w:szCs w:val="32"/>
        </w:rPr>
        <w:t>Herren er Gud, både oppe i himmelen og nede på jorden, han og ingen annen</w:t>
      </w:r>
    </w:p>
    <w:p w:rsidR="00942216" w:rsidRDefault="00942216" w:rsidP="00942216">
      <w:pPr>
        <w:pStyle w:val="NormalWeb"/>
        <w:shd w:val="clear" w:color="auto" w:fill="FFFFFF"/>
        <w:spacing w:before="96" w:beforeAutospacing="0" w:after="120" w:afterAutospacing="0"/>
        <w:rPr>
          <w:rFonts w:ascii="Arial" w:hAnsi="Arial" w:cs="Arial"/>
          <w:sz w:val="32"/>
          <w:szCs w:val="32"/>
        </w:rPr>
      </w:pP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Moses talte til folket og sa:</w:t>
      </w:r>
    </w:p>
    <w:p w:rsidR="003B3367" w:rsidRDefault="003B3367" w:rsidP="00942216">
      <w:pPr>
        <w:pStyle w:val="NormalWeb"/>
        <w:shd w:val="clear" w:color="auto" w:fill="FFFFFF"/>
        <w:spacing w:before="96" w:beforeAutospacing="0" w:after="120" w:afterAutospacing="0"/>
        <w:rPr>
          <w:rFonts w:ascii="Arial" w:hAnsi="Arial" w:cs="Arial"/>
          <w:sz w:val="36"/>
          <w:szCs w:val="32"/>
        </w:rPr>
      </w:pP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Spør om de svunne dager, som var lenge før din tid, helt fra den dag da Gud skapte menneskene på jorden, og spør fra den ene ende av himmelen til den annen: Har det hendt noe så stort som dette, har noen hørt noe slikt? Har et folk hørt Gud tale ut av ilden, slik som du hørte, og enda blitt i live? Eller har noen gud prøvd å komme og ta seg et folk og føre det bort fra et annet folk ved prøvelser og tegn, ved undere og krig, med sterk hånd og utstrakt arm og store, gruvekkende gjerninger? Alt dette så du at Herren deres Gud gjorde for dere i Egypt.</w:t>
      </w: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Så skal du nå vite og legge deg på sinne at Herren er Gud, både oppe i himmelen og nede på jorden, han og ingen annen. Du skal holde hans forskrifter og bud som jeg gir deg i dag, så det kan gå deg vel og dine sønner etter deg, og du kan leve lenge i det landet Herren din Gud gir deg for all fremtid.</w:t>
      </w:r>
    </w:p>
    <w:p w:rsidR="00942216" w:rsidRDefault="00942216" w:rsidP="00942216">
      <w:pPr>
        <w:pStyle w:val="NormalWeb"/>
        <w:shd w:val="clear" w:color="auto" w:fill="FFFFFF"/>
        <w:spacing w:before="96" w:beforeAutospacing="0" w:after="120" w:afterAutospacing="0"/>
        <w:rPr>
          <w:rFonts w:ascii="Arial" w:hAnsi="Arial" w:cs="Arial"/>
          <w:sz w:val="32"/>
          <w:szCs w:val="32"/>
        </w:rPr>
      </w:pPr>
    </w:p>
    <w:p w:rsidR="003B3367" w:rsidRDefault="003B3367" w:rsidP="00942216">
      <w:pPr>
        <w:pStyle w:val="NormalWeb"/>
        <w:shd w:val="clear" w:color="auto" w:fill="FFFFFF"/>
        <w:spacing w:before="96" w:beforeAutospacing="0" w:after="120" w:afterAutospacing="0"/>
        <w:rPr>
          <w:rFonts w:ascii="Arial" w:hAnsi="Arial" w:cs="Arial"/>
          <w:sz w:val="32"/>
          <w:szCs w:val="32"/>
        </w:rPr>
      </w:pPr>
    </w:p>
    <w:p w:rsidR="003B3367" w:rsidRDefault="003B3367" w:rsidP="00942216">
      <w:pPr>
        <w:pStyle w:val="NormalWeb"/>
        <w:shd w:val="clear" w:color="auto" w:fill="FFFFFF"/>
        <w:spacing w:before="96" w:beforeAutospacing="0" w:after="120" w:afterAutospacing="0"/>
        <w:rPr>
          <w:rFonts w:ascii="Arial" w:hAnsi="Arial" w:cs="Arial"/>
          <w:sz w:val="32"/>
          <w:szCs w:val="32"/>
        </w:rPr>
      </w:pPr>
    </w:p>
    <w:p w:rsidR="003B3367" w:rsidRDefault="003B3367" w:rsidP="00942216">
      <w:pPr>
        <w:pStyle w:val="NormalWeb"/>
        <w:shd w:val="clear" w:color="auto" w:fill="FFFFFF"/>
        <w:spacing w:before="96" w:beforeAutospacing="0" w:after="120" w:afterAutospacing="0"/>
        <w:rPr>
          <w:rFonts w:ascii="Arial" w:hAnsi="Arial" w:cs="Arial"/>
          <w:sz w:val="32"/>
          <w:szCs w:val="32"/>
        </w:rPr>
      </w:pPr>
    </w:p>
    <w:p w:rsidR="003B3367" w:rsidRPr="00942216" w:rsidRDefault="003B3367" w:rsidP="00942216">
      <w:pPr>
        <w:pStyle w:val="NormalWeb"/>
        <w:shd w:val="clear" w:color="auto" w:fill="FFFFFF"/>
        <w:spacing w:before="96" w:beforeAutospacing="0" w:after="120" w:afterAutospacing="0"/>
        <w:rPr>
          <w:rFonts w:ascii="Arial" w:hAnsi="Arial" w:cs="Arial"/>
          <w:sz w:val="32"/>
          <w:szCs w:val="32"/>
        </w:rPr>
      </w:pPr>
    </w:p>
    <w:p w:rsidR="00942216" w:rsidRPr="00942216" w:rsidRDefault="00942216" w:rsidP="00942216">
      <w:pPr>
        <w:pStyle w:val="Overskrift2"/>
        <w:pBdr>
          <w:bottom w:val="single" w:sz="6" w:space="2" w:color="AAAAAA"/>
        </w:pBdr>
        <w:shd w:val="clear" w:color="auto" w:fill="FFFFFF"/>
        <w:spacing w:before="0" w:after="144"/>
        <w:rPr>
          <w:rFonts w:ascii="Arial" w:hAnsi="Arial" w:cs="Arial"/>
          <w:color w:val="auto"/>
          <w:sz w:val="32"/>
          <w:szCs w:val="32"/>
        </w:rPr>
      </w:pPr>
      <w:proofErr w:type="spellStart"/>
      <w:proofErr w:type="gramStart"/>
      <w:r w:rsidRPr="00942216">
        <w:rPr>
          <w:rStyle w:val="mw-headline"/>
          <w:rFonts w:ascii="Arial" w:hAnsi="Arial" w:cs="Arial"/>
          <w:b/>
          <w:bCs/>
          <w:color w:val="auto"/>
          <w:sz w:val="32"/>
          <w:szCs w:val="32"/>
        </w:rPr>
        <w:lastRenderedPageBreak/>
        <w:t>Responsoriesalme</w:t>
      </w:r>
      <w:proofErr w:type="spellEnd"/>
      <w:r w:rsidRPr="00942216">
        <w:rPr>
          <w:rStyle w:val="mw-headline"/>
          <w:rFonts w:ascii="Arial" w:hAnsi="Arial" w:cs="Arial"/>
          <w:b/>
          <w:bCs/>
          <w:color w:val="auto"/>
          <w:sz w:val="32"/>
          <w:szCs w:val="32"/>
        </w:rPr>
        <w:t xml:space="preserve">  </w:t>
      </w:r>
      <w:r w:rsidRPr="00942216">
        <w:rPr>
          <w:rFonts w:ascii="Arial" w:hAnsi="Arial" w:cs="Arial"/>
          <w:color w:val="auto"/>
          <w:sz w:val="32"/>
          <w:szCs w:val="32"/>
        </w:rPr>
        <w:t>Sal</w:t>
      </w:r>
      <w:proofErr w:type="gramEnd"/>
      <w:r w:rsidRPr="00942216">
        <w:rPr>
          <w:rFonts w:ascii="Arial" w:hAnsi="Arial" w:cs="Arial"/>
          <w:color w:val="auto"/>
          <w:sz w:val="32"/>
          <w:szCs w:val="32"/>
        </w:rPr>
        <w:t xml:space="preserve"> 33 (32),4–5. 6 og 9. 18–19. 20 og 22</w:t>
      </w:r>
    </w:p>
    <w:p w:rsidR="00942216" w:rsidRPr="003B3367" w:rsidRDefault="00942216" w:rsidP="00942216">
      <w:pPr>
        <w:pStyle w:val="nvers"/>
        <w:shd w:val="clear" w:color="auto" w:fill="FFFFFF"/>
        <w:spacing w:before="96" w:beforeAutospacing="0" w:after="120" w:afterAutospacing="0"/>
        <w:rPr>
          <w:rFonts w:ascii="Arial" w:hAnsi="Arial" w:cs="Arial"/>
          <w:sz w:val="36"/>
          <w:szCs w:val="32"/>
        </w:rPr>
      </w:pPr>
      <w:r w:rsidRPr="00942216">
        <w:rPr>
          <w:rFonts w:ascii="Arial" w:hAnsi="Arial" w:cs="Arial"/>
          <w:b/>
          <w:bCs/>
          <w:sz w:val="32"/>
          <w:szCs w:val="32"/>
        </w:rPr>
        <w:t>Omkved:</w:t>
      </w:r>
      <w:r w:rsidRPr="00942216">
        <w:rPr>
          <w:rFonts w:ascii="Arial" w:hAnsi="Arial" w:cs="Arial"/>
          <w:sz w:val="32"/>
          <w:szCs w:val="32"/>
        </w:rPr>
        <w:t> </w:t>
      </w:r>
      <w:r w:rsidRPr="003B3367">
        <w:rPr>
          <w:rFonts w:ascii="Arial" w:hAnsi="Arial" w:cs="Arial"/>
          <w:sz w:val="36"/>
          <w:szCs w:val="32"/>
        </w:rPr>
        <w:t>Salig det folk hvis Gud er Herren.</w:t>
      </w:r>
    </w:p>
    <w:p w:rsidR="00942216" w:rsidRDefault="00942216" w:rsidP="00942216">
      <w:pPr>
        <w:pStyle w:val="NormalWeb"/>
        <w:shd w:val="clear" w:color="auto" w:fill="FFFFFF"/>
        <w:spacing w:before="96" w:beforeAutospacing="0" w:after="120" w:afterAutospacing="0"/>
        <w:rPr>
          <w:rFonts w:ascii="Arial" w:hAnsi="Arial" w:cs="Arial"/>
          <w:sz w:val="32"/>
          <w:szCs w:val="32"/>
        </w:rPr>
      </w:pP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Herrens ord er sannhet,</w:t>
      </w:r>
      <w:r w:rsidRPr="003B3367">
        <w:rPr>
          <w:rFonts w:ascii="Arial" w:hAnsi="Arial" w:cs="Arial"/>
          <w:sz w:val="36"/>
          <w:szCs w:val="32"/>
        </w:rPr>
        <w:br/>
        <w:t>han er trofast i all sin gjerning.</w:t>
      </w:r>
      <w:r w:rsidRPr="003B3367">
        <w:rPr>
          <w:rFonts w:ascii="Arial" w:hAnsi="Arial" w:cs="Arial"/>
          <w:sz w:val="36"/>
          <w:szCs w:val="32"/>
        </w:rPr>
        <w:br/>
        <w:t>Han elsker rett og rettferd.</w:t>
      </w:r>
      <w:r w:rsidRPr="003B3367">
        <w:rPr>
          <w:rFonts w:ascii="Arial" w:hAnsi="Arial" w:cs="Arial"/>
          <w:sz w:val="36"/>
          <w:szCs w:val="32"/>
        </w:rPr>
        <w:br/>
        <w:t>Jorden er full av Herrens miskunn.</w:t>
      </w: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Himlene er skapt ved hans ord,</w:t>
      </w:r>
      <w:r w:rsidRPr="003B3367">
        <w:rPr>
          <w:rFonts w:ascii="Arial" w:hAnsi="Arial" w:cs="Arial"/>
          <w:sz w:val="36"/>
          <w:szCs w:val="32"/>
        </w:rPr>
        <w:br/>
        <w:t>all deres hær ved hans ånde.</w:t>
      </w:r>
      <w:r w:rsidRPr="003B3367">
        <w:rPr>
          <w:rFonts w:ascii="Arial" w:hAnsi="Arial" w:cs="Arial"/>
          <w:sz w:val="36"/>
          <w:szCs w:val="32"/>
        </w:rPr>
        <w:br/>
        <w:t>For han taler, og det skjer,</w:t>
      </w:r>
      <w:r w:rsidRPr="003B3367">
        <w:rPr>
          <w:rFonts w:ascii="Arial" w:hAnsi="Arial" w:cs="Arial"/>
          <w:sz w:val="36"/>
          <w:szCs w:val="32"/>
        </w:rPr>
        <w:br/>
        <w:t>han byder, og det står der.</w:t>
      </w: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Herrens øye hviler over dem som frykter ham,</w:t>
      </w:r>
      <w:r w:rsidRPr="003B3367">
        <w:rPr>
          <w:rFonts w:ascii="Arial" w:hAnsi="Arial" w:cs="Arial"/>
          <w:sz w:val="36"/>
          <w:szCs w:val="32"/>
        </w:rPr>
        <w:br/>
        <w:t>som bier på hans miskunn,</w:t>
      </w:r>
      <w:r w:rsidRPr="003B3367">
        <w:rPr>
          <w:rFonts w:ascii="Arial" w:hAnsi="Arial" w:cs="Arial"/>
          <w:sz w:val="36"/>
          <w:szCs w:val="32"/>
        </w:rPr>
        <w:br/>
        <w:t>for å fri deres sjel fra døden,</w:t>
      </w:r>
      <w:r w:rsidRPr="003B3367">
        <w:rPr>
          <w:rFonts w:ascii="Arial" w:hAnsi="Arial" w:cs="Arial"/>
          <w:sz w:val="36"/>
          <w:szCs w:val="32"/>
        </w:rPr>
        <w:br/>
        <w:t>holde dem i live på nødens dag.</w:t>
      </w: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Vår sjel ser hen til Herren.</w:t>
      </w:r>
      <w:r w:rsidRPr="003B3367">
        <w:rPr>
          <w:rFonts w:ascii="Arial" w:hAnsi="Arial" w:cs="Arial"/>
          <w:sz w:val="36"/>
          <w:szCs w:val="32"/>
        </w:rPr>
        <w:br/>
        <w:t>Han er vårt skjold og vår hjelper.</w:t>
      </w:r>
      <w:r w:rsidRPr="003B3367">
        <w:rPr>
          <w:rFonts w:ascii="Arial" w:hAnsi="Arial" w:cs="Arial"/>
          <w:sz w:val="36"/>
          <w:szCs w:val="32"/>
        </w:rPr>
        <w:br/>
        <w:t xml:space="preserve">Herre, la </w:t>
      </w:r>
      <w:proofErr w:type="gramStart"/>
      <w:r w:rsidRPr="003B3367">
        <w:rPr>
          <w:rFonts w:ascii="Arial" w:hAnsi="Arial" w:cs="Arial"/>
          <w:sz w:val="36"/>
          <w:szCs w:val="32"/>
        </w:rPr>
        <w:t>din miskunn</w:t>
      </w:r>
      <w:proofErr w:type="gramEnd"/>
      <w:r w:rsidRPr="003B3367">
        <w:rPr>
          <w:rFonts w:ascii="Arial" w:hAnsi="Arial" w:cs="Arial"/>
          <w:sz w:val="36"/>
          <w:szCs w:val="32"/>
        </w:rPr>
        <w:t xml:space="preserve"> hvile over oss,</w:t>
      </w:r>
      <w:r w:rsidRPr="003B3367">
        <w:rPr>
          <w:rFonts w:ascii="Arial" w:hAnsi="Arial" w:cs="Arial"/>
          <w:sz w:val="36"/>
          <w:szCs w:val="32"/>
        </w:rPr>
        <w:br/>
        <w:t>for vi setter vår lit til deg.</w:t>
      </w:r>
    </w:p>
    <w:p w:rsidR="00942216" w:rsidRDefault="00942216" w:rsidP="00942216">
      <w:pPr>
        <w:pStyle w:val="NormalWeb"/>
        <w:shd w:val="clear" w:color="auto" w:fill="FFFFFF"/>
        <w:spacing w:before="96" w:beforeAutospacing="0" w:after="120" w:afterAutospacing="0"/>
        <w:rPr>
          <w:rFonts w:ascii="Arial" w:hAnsi="Arial" w:cs="Arial"/>
          <w:sz w:val="32"/>
          <w:szCs w:val="32"/>
        </w:rPr>
      </w:pPr>
    </w:p>
    <w:p w:rsidR="003B3367" w:rsidRDefault="003B3367" w:rsidP="00942216">
      <w:pPr>
        <w:pStyle w:val="NormalWeb"/>
        <w:shd w:val="clear" w:color="auto" w:fill="FFFFFF"/>
        <w:spacing w:before="96" w:beforeAutospacing="0" w:after="120" w:afterAutospacing="0"/>
        <w:rPr>
          <w:rFonts w:ascii="Arial" w:hAnsi="Arial" w:cs="Arial"/>
          <w:sz w:val="32"/>
          <w:szCs w:val="32"/>
        </w:rPr>
      </w:pPr>
    </w:p>
    <w:p w:rsidR="003B3367" w:rsidRDefault="003B3367" w:rsidP="00942216">
      <w:pPr>
        <w:pStyle w:val="NormalWeb"/>
        <w:shd w:val="clear" w:color="auto" w:fill="FFFFFF"/>
        <w:spacing w:before="96" w:beforeAutospacing="0" w:after="120" w:afterAutospacing="0"/>
        <w:rPr>
          <w:rFonts w:ascii="Arial" w:hAnsi="Arial" w:cs="Arial"/>
          <w:sz w:val="32"/>
          <w:szCs w:val="32"/>
        </w:rPr>
      </w:pPr>
    </w:p>
    <w:p w:rsidR="003B3367" w:rsidRDefault="003B3367" w:rsidP="00942216">
      <w:pPr>
        <w:pStyle w:val="NormalWeb"/>
        <w:shd w:val="clear" w:color="auto" w:fill="FFFFFF"/>
        <w:spacing w:before="96" w:beforeAutospacing="0" w:after="120" w:afterAutospacing="0"/>
        <w:rPr>
          <w:rFonts w:ascii="Arial" w:hAnsi="Arial" w:cs="Arial"/>
          <w:sz w:val="32"/>
          <w:szCs w:val="32"/>
        </w:rPr>
      </w:pPr>
    </w:p>
    <w:p w:rsidR="003B3367" w:rsidRPr="00942216" w:rsidRDefault="003B3367" w:rsidP="00942216">
      <w:pPr>
        <w:pStyle w:val="NormalWeb"/>
        <w:shd w:val="clear" w:color="auto" w:fill="FFFFFF"/>
        <w:spacing w:before="96" w:beforeAutospacing="0" w:after="120" w:afterAutospacing="0"/>
        <w:rPr>
          <w:rFonts w:ascii="Arial" w:hAnsi="Arial" w:cs="Arial"/>
          <w:sz w:val="32"/>
          <w:szCs w:val="32"/>
        </w:rPr>
      </w:pPr>
    </w:p>
    <w:p w:rsidR="00942216" w:rsidRPr="00942216" w:rsidRDefault="00942216" w:rsidP="00942216">
      <w:pPr>
        <w:pStyle w:val="Overskrift2"/>
        <w:pBdr>
          <w:bottom w:val="single" w:sz="6" w:space="2" w:color="AAAAAA"/>
        </w:pBdr>
        <w:shd w:val="clear" w:color="auto" w:fill="FFFFFF"/>
        <w:spacing w:before="0" w:after="144"/>
        <w:rPr>
          <w:rFonts w:ascii="Arial" w:hAnsi="Arial" w:cs="Arial"/>
          <w:color w:val="auto"/>
          <w:sz w:val="32"/>
          <w:szCs w:val="32"/>
        </w:rPr>
      </w:pPr>
      <w:r w:rsidRPr="00942216">
        <w:rPr>
          <w:rStyle w:val="mw-headline"/>
          <w:rFonts w:ascii="Arial" w:hAnsi="Arial" w:cs="Arial"/>
          <w:b/>
          <w:bCs/>
          <w:color w:val="auto"/>
          <w:sz w:val="32"/>
          <w:szCs w:val="32"/>
        </w:rPr>
        <w:lastRenderedPageBreak/>
        <w:t xml:space="preserve">2. lesning   </w:t>
      </w:r>
      <w:r w:rsidRPr="00942216">
        <w:rPr>
          <w:rFonts w:ascii="Arial" w:hAnsi="Arial" w:cs="Arial"/>
          <w:color w:val="auto"/>
          <w:sz w:val="32"/>
          <w:szCs w:val="32"/>
        </w:rPr>
        <w:t>Rom 8,14–17</w:t>
      </w:r>
    </w:p>
    <w:p w:rsidR="00942216" w:rsidRPr="00942216" w:rsidRDefault="00942216" w:rsidP="00942216">
      <w:pPr>
        <w:shd w:val="clear" w:color="auto" w:fill="FFFFFF"/>
        <w:rPr>
          <w:rFonts w:ascii="Arial" w:hAnsi="Arial" w:cs="Arial"/>
          <w:i/>
          <w:iCs/>
          <w:sz w:val="32"/>
          <w:szCs w:val="32"/>
        </w:rPr>
      </w:pPr>
      <w:r w:rsidRPr="00942216">
        <w:rPr>
          <w:rFonts w:ascii="Arial" w:hAnsi="Arial" w:cs="Arial"/>
          <w:i/>
          <w:iCs/>
          <w:sz w:val="32"/>
          <w:szCs w:val="32"/>
        </w:rPr>
        <w:t>Den Ånd dere har fått, gir dere rang som barn, den får oss til å rope: «Abba! Far!»</w:t>
      </w:r>
    </w:p>
    <w:p w:rsidR="00942216" w:rsidRDefault="00942216" w:rsidP="00942216">
      <w:pPr>
        <w:pStyle w:val="NormalWeb"/>
        <w:shd w:val="clear" w:color="auto" w:fill="FFFFFF"/>
        <w:spacing w:before="96" w:beforeAutospacing="0" w:after="120" w:afterAutospacing="0"/>
        <w:rPr>
          <w:rFonts w:ascii="Arial" w:hAnsi="Arial" w:cs="Arial"/>
          <w:sz w:val="32"/>
          <w:szCs w:val="32"/>
        </w:rPr>
      </w:pPr>
    </w:p>
    <w:p w:rsidR="00942216"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Brødre, alle de som lar seg føre av Guds Ånd, de er Guds barn. Det er ikke den gamle slaveånd dere har fått igjen, slik at frykten fremdeles skulle herske; nei, den Ånd dere har fått gir dere rang som barn, den får oss til å rope: «Abba! Far!» – Ånden selv forener seg med vår egen ånd for å bevitne at vi er Guds barn. Men er vi barn, da er vi også arvinger, – Guds arvinger og Kristi medarvinger, – så sant vi tar del i hans lidelse, for også å få del i herligheten, sammen med ham.</w:t>
      </w:r>
    </w:p>
    <w:p w:rsidR="003B3367" w:rsidRDefault="003B3367" w:rsidP="00942216">
      <w:pPr>
        <w:pStyle w:val="NormalWeb"/>
        <w:shd w:val="clear" w:color="auto" w:fill="FFFFFF"/>
        <w:spacing w:before="96" w:beforeAutospacing="0" w:after="120" w:afterAutospacing="0"/>
        <w:rPr>
          <w:rFonts w:ascii="Arial" w:hAnsi="Arial" w:cs="Arial"/>
          <w:sz w:val="36"/>
          <w:szCs w:val="32"/>
        </w:rPr>
      </w:pPr>
    </w:p>
    <w:p w:rsidR="003B3367" w:rsidRPr="003B3367" w:rsidRDefault="003B3367" w:rsidP="00942216">
      <w:pPr>
        <w:pStyle w:val="NormalWeb"/>
        <w:shd w:val="clear" w:color="auto" w:fill="FFFFFF"/>
        <w:spacing w:before="96" w:beforeAutospacing="0" w:after="120" w:afterAutospacing="0"/>
        <w:rPr>
          <w:rFonts w:ascii="Arial" w:hAnsi="Arial" w:cs="Arial"/>
          <w:sz w:val="36"/>
          <w:szCs w:val="32"/>
        </w:rPr>
      </w:pPr>
    </w:p>
    <w:p w:rsidR="00942216" w:rsidRPr="00942216" w:rsidRDefault="00942216" w:rsidP="00942216">
      <w:pPr>
        <w:pStyle w:val="NormalWeb"/>
        <w:shd w:val="clear" w:color="auto" w:fill="FFFFFF"/>
        <w:spacing w:before="96" w:beforeAutospacing="0" w:after="120" w:afterAutospacing="0"/>
        <w:rPr>
          <w:rFonts w:ascii="Arial" w:hAnsi="Arial" w:cs="Arial"/>
          <w:sz w:val="32"/>
          <w:szCs w:val="32"/>
        </w:rPr>
      </w:pPr>
    </w:p>
    <w:p w:rsidR="00942216" w:rsidRPr="00942216" w:rsidRDefault="00942216" w:rsidP="00942216">
      <w:pPr>
        <w:pStyle w:val="Overskrift2"/>
        <w:pBdr>
          <w:bottom w:val="single" w:sz="6" w:space="2" w:color="AAAAAA"/>
        </w:pBdr>
        <w:shd w:val="clear" w:color="auto" w:fill="FFFFFF"/>
        <w:spacing w:before="0" w:after="144"/>
        <w:rPr>
          <w:rFonts w:ascii="Arial" w:hAnsi="Arial" w:cs="Arial"/>
          <w:color w:val="auto"/>
          <w:sz w:val="32"/>
          <w:szCs w:val="32"/>
        </w:rPr>
      </w:pPr>
      <w:r w:rsidRPr="00942216">
        <w:rPr>
          <w:rStyle w:val="mw-headline"/>
          <w:rFonts w:ascii="Arial" w:hAnsi="Arial" w:cs="Arial"/>
          <w:b/>
          <w:bCs/>
          <w:color w:val="auto"/>
          <w:sz w:val="32"/>
          <w:szCs w:val="32"/>
        </w:rPr>
        <w:t xml:space="preserve">Halleluja   </w:t>
      </w:r>
      <w:r w:rsidRPr="00942216">
        <w:rPr>
          <w:rFonts w:ascii="Arial" w:hAnsi="Arial" w:cs="Arial"/>
          <w:color w:val="auto"/>
          <w:sz w:val="32"/>
          <w:szCs w:val="32"/>
        </w:rPr>
        <w:t xml:space="preserve">Jf. </w:t>
      </w:r>
      <w:proofErr w:type="spellStart"/>
      <w:r w:rsidRPr="00942216">
        <w:rPr>
          <w:rFonts w:ascii="Arial" w:hAnsi="Arial" w:cs="Arial"/>
          <w:color w:val="auto"/>
          <w:sz w:val="32"/>
          <w:szCs w:val="32"/>
        </w:rPr>
        <w:t>Åp</w:t>
      </w:r>
      <w:proofErr w:type="spellEnd"/>
      <w:r w:rsidRPr="00942216">
        <w:rPr>
          <w:rFonts w:ascii="Arial" w:hAnsi="Arial" w:cs="Arial"/>
          <w:color w:val="auto"/>
          <w:sz w:val="32"/>
          <w:szCs w:val="32"/>
        </w:rPr>
        <w:t xml:space="preserve"> 1,8</w:t>
      </w:r>
    </w:p>
    <w:p w:rsidR="00942216" w:rsidRDefault="00942216" w:rsidP="00942216">
      <w:pPr>
        <w:pStyle w:val="NormalWeb"/>
        <w:shd w:val="clear" w:color="auto" w:fill="FFFFFF"/>
        <w:spacing w:before="96" w:beforeAutospacing="0" w:after="120" w:afterAutospacing="0"/>
        <w:rPr>
          <w:rFonts w:ascii="Arial" w:hAnsi="Arial" w:cs="Arial"/>
          <w:sz w:val="32"/>
          <w:szCs w:val="32"/>
        </w:rPr>
      </w:pP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 xml:space="preserve">Halleluja. </w:t>
      </w: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Ære være Faderen og Sønnen og Den Hellige Ånd,</w:t>
      </w:r>
      <w:r w:rsidRPr="003B3367">
        <w:rPr>
          <w:rFonts w:ascii="Arial" w:hAnsi="Arial" w:cs="Arial"/>
          <w:sz w:val="36"/>
          <w:szCs w:val="32"/>
        </w:rPr>
        <w:br/>
        <w:t xml:space="preserve">Gud som er og som var og som kommer. </w:t>
      </w:r>
    </w:p>
    <w:p w:rsidR="00942216"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Halleluja.</w:t>
      </w:r>
    </w:p>
    <w:p w:rsidR="003B3367" w:rsidRDefault="003B3367" w:rsidP="00942216">
      <w:pPr>
        <w:pStyle w:val="NormalWeb"/>
        <w:shd w:val="clear" w:color="auto" w:fill="FFFFFF"/>
        <w:spacing w:before="96" w:beforeAutospacing="0" w:after="120" w:afterAutospacing="0"/>
        <w:rPr>
          <w:rFonts w:ascii="Arial" w:hAnsi="Arial" w:cs="Arial"/>
          <w:sz w:val="36"/>
          <w:szCs w:val="32"/>
        </w:rPr>
      </w:pPr>
    </w:p>
    <w:p w:rsidR="003B3367" w:rsidRDefault="003B3367" w:rsidP="00942216">
      <w:pPr>
        <w:pStyle w:val="NormalWeb"/>
        <w:shd w:val="clear" w:color="auto" w:fill="FFFFFF"/>
        <w:spacing w:before="96" w:beforeAutospacing="0" w:after="120" w:afterAutospacing="0"/>
        <w:rPr>
          <w:rFonts w:ascii="Arial" w:hAnsi="Arial" w:cs="Arial"/>
          <w:sz w:val="36"/>
          <w:szCs w:val="32"/>
        </w:rPr>
      </w:pPr>
    </w:p>
    <w:p w:rsidR="003B3367" w:rsidRDefault="003B3367" w:rsidP="00942216">
      <w:pPr>
        <w:pStyle w:val="NormalWeb"/>
        <w:shd w:val="clear" w:color="auto" w:fill="FFFFFF"/>
        <w:spacing w:before="96" w:beforeAutospacing="0" w:after="120" w:afterAutospacing="0"/>
        <w:rPr>
          <w:rFonts w:ascii="Arial" w:hAnsi="Arial" w:cs="Arial"/>
          <w:sz w:val="36"/>
          <w:szCs w:val="32"/>
        </w:rPr>
      </w:pPr>
    </w:p>
    <w:p w:rsidR="003B3367" w:rsidRDefault="003B3367" w:rsidP="00942216">
      <w:pPr>
        <w:pStyle w:val="NormalWeb"/>
        <w:shd w:val="clear" w:color="auto" w:fill="FFFFFF"/>
        <w:spacing w:before="96" w:beforeAutospacing="0" w:after="120" w:afterAutospacing="0"/>
        <w:rPr>
          <w:rFonts w:ascii="Arial" w:hAnsi="Arial" w:cs="Arial"/>
          <w:sz w:val="36"/>
          <w:szCs w:val="32"/>
        </w:rPr>
      </w:pPr>
    </w:p>
    <w:p w:rsidR="003B3367" w:rsidRDefault="003B3367" w:rsidP="00942216">
      <w:pPr>
        <w:pStyle w:val="NormalWeb"/>
        <w:shd w:val="clear" w:color="auto" w:fill="FFFFFF"/>
        <w:spacing w:before="96" w:beforeAutospacing="0" w:after="120" w:afterAutospacing="0"/>
        <w:rPr>
          <w:rFonts w:ascii="Arial" w:hAnsi="Arial" w:cs="Arial"/>
          <w:sz w:val="36"/>
          <w:szCs w:val="32"/>
        </w:rPr>
      </w:pPr>
    </w:p>
    <w:p w:rsidR="003B3367" w:rsidRPr="003B3367" w:rsidRDefault="003B3367" w:rsidP="00942216">
      <w:pPr>
        <w:pStyle w:val="NormalWeb"/>
        <w:shd w:val="clear" w:color="auto" w:fill="FFFFFF"/>
        <w:spacing w:before="96" w:beforeAutospacing="0" w:after="120" w:afterAutospacing="0"/>
        <w:rPr>
          <w:rFonts w:ascii="Arial" w:hAnsi="Arial" w:cs="Arial"/>
          <w:sz w:val="36"/>
          <w:szCs w:val="32"/>
        </w:rPr>
      </w:pPr>
      <w:bookmarkStart w:id="0" w:name="_GoBack"/>
      <w:bookmarkEnd w:id="0"/>
    </w:p>
    <w:p w:rsidR="00942216" w:rsidRPr="00942216" w:rsidRDefault="00942216" w:rsidP="00942216">
      <w:pPr>
        <w:pStyle w:val="Overskrift2"/>
        <w:pBdr>
          <w:bottom w:val="single" w:sz="6" w:space="2" w:color="AAAAAA"/>
        </w:pBdr>
        <w:shd w:val="clear" w:color="auto" w:fill="FFFFFF"/>
        <w:spacing w:before="0" w:after="144"/>
        <w:rPr>
          <w:rFonts w:ascii="Arial" w:hAnsi="Arial" w:cs="Arial"/>
          <w:color w:val="auto"/>
          <w:sz w:val="32"/>
          <w:szCs w:val="32"/>
        </w:rPr>
      </w:pPr>
      <w:r w:rsidRPr="00942216">
        <w:rPr>
          <w:rStyle w:val="mw-headline"/>
          <w:rFonts w:ascii="Arial" w:hAnsi="Arial" w:cs="Arial"/>
          <w:b/>
          <w:bCs/>
          <w:color w:val="auto"/>
          <w:sz w:val="32"/>
          <w:szCs w:val="32"/>
        </w:rPr>
        <w:lastRenderedPageBreak/>
        <w:t xml:space="preserve">Evangelium   </w:t>
      </w:r>
      <w:r w:rsidRPr="00942216">
        <w:rPr>
          <w:rFonts w:ascii="Arial" w:hAnsi="Arial" w:cs="Arial"/>
          <w:color w:val="auto"/>
          <w:sz w:val="32"/>
          <w:szCs w:val="32"/>
        </w:rPr>
        <w:t>Matt 28,16–20</w:t>
      </w:r>
    </w:p>
    <w:p w:rsidR="00942216" w:rsidRPr="00942216" w:rsidRDefault="00942216" w:rsidP="00942216">
      <w:pPr>
        <w:shd w:val="clear" w:color="auto" w:fill="FFFFFF"/>
        <w:rPr>
          <w:rFonts w:ascii="Arial" w:hAnsi="Arial" w:cs="Arial"/>
          <w:i/>
          <w:iCs/>
          <w:sz w:val="32"/>
          <w:szCs w:val="32"/>
        </w:rPr>
      </w:pPr>
      <w:r w:rsidRPr="00942216">
        <w:rPr>
          <w:rFonts w:ascii="Arial" w:hAnsi="Arial" w:cs="Arial"/>
          <w:i/>
          <w:iCs/>
          <w:sz w:val="32"/>
          <w:szCs w:val="32"/>
        </w:rPr>
        <w:t>Døp dem til Faderens og Sønnens og Den Hellige Ånds navn</w:t>
      </w:r>
    </w:p>
    <w:p w:rsidR="00942216" w:rsidRDefault="00942216" w:rsidP="00942216">
      <w:pPr>
        <w:pStyle w:val="NormalWeb"/>
        <w:shd w:val="clear" w:color="auto" w:fill="FFFFFF"/>
        <w:spacing w:before="96" w:beforeAutospacing="0" w:after="120" w:afterAutospacing="0"/>
        <w:rPr>
          <w:rFonts w:ascii="Arial" w:hAnsi="Arial" w:cs="Arial"/>
          <w:sz w:val="32"/>
          <w:szCs w:val="32"/>
        </w:rPr>
      </w:pP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På den tid drog de elleve disiplene til det fjellet i Galilea hvor Jesus hadde satt dem stevne. Og idet de fikk øye på ham der, falt de ned for ham og hyllet ham. Noen var det allikevel som tvilte.</w:t>
      </w: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Da gikk Jesus hen til dem og talte slik til dem: «Meg er gitt all makt i himmel og på jord. Dra derfor ut og gjør alle folkeslag til disipler, ved å døpe dem til Faderens og Sønnens og Den Hellige Ånds navn, og ved å lære dem å overholde alt det jeg har befalt dere.</w:t>
      </w:r>
    </w:p>
    <w:p w:rsidR="00942216" w:rsidRPr="003B3367" w:rsidRDefault="00942216" w:rsidP="00942216">
      <w:pPr>
        <w:pStyle w:val="NormalWeb"/>
        <w:shd w:val="clear" w:color="auto" w:fill="FFFFFF"/>
        <w:spacing w:before="96" w:beforeAutospacing="0" w:after="120" w:afterAutospacing="0"/>
        <w:rPr>
          <w:rFonts w:ascii="Arial" w:hAnsi="Arial" w:cs="Arial"/>
          <w:sz w:val="36"/>
          <w:szCs w:val="32"/>
        </w:rPr>
      </w:pPr>
      <w:r w:rsidRPr="003B3367">
        <w:rPr>
          <w:rFonts w:ascii="Arial" w:hAnsi="Arial" w:cs="Arial"/>
          <w:sz w:val="36"/>
          <w:szCs w:val="32"/>
        </w:rPr>
        <w:t>Og selv er jeg med dere alle dager, frem til verdens ende.»</w:t>
      </w:r>
    </w:p>
    <w:p w:rsidR="00942216" w:rsidRPr="003B3367" w:rsidRDefault="00942216">
      <w:pPr>
        <w:rPr>
          <w:sz w:val="24"/>
        </w:rPr>
      </w:pPr>
    </w:p>
    <w:sectPr w:rsidR="00942216" w:rsidRPr="003B3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16"/>
    <w:rsid w:val="003B3367"/>
    <w:rsid w:val="00942216"/>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AD46"/>
  <w15:chartTrackingRefBased/>
  <w15:docId w15:val="{C8B89A27-1CBA-4075-A6EC-8E634F68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9422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9422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2216"/>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942216"/>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942216"/>
  </w:style>
  <w:style w:type="paragraph" w:styleId="NormalWeb">
    <w:name w:val="Normal (Web)"/>
    <w:basedOn w:val="Normal"/>
    <w:uiPriority w:val="99"/>
    <w:semiHidden/>
    <w:unhideWhenUsed/>
    <w:rsid w:val="00942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9422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6565">
      <w:bodyDiv w:val="1"/>
      <w:marLeft w:val="0"/>
      <w:marRight w:val="0"/>
      <w:marTop w:val="0"/>
      <w:marBottom w:val="0"/>
      <w:divBdr>
        <w:top w:val="none" w:sz="0" w:space="0" w:color="auto"/>
        <w:left w:val="none" w:sz="0" w:space="0" w:color="auto"/>
        <w:bottom w:val="none" w:sz="0" w:space="0" w:color="auto"/>
        <w:right w:val="none" w:sz="0" w:space="0" w:color="auto"/>
      </w:divBdr>
      <w:divsChild>
        <w:div w:id="1388452878">
          <w:marLeft w:val="0"/>
          <w:marRight w:val="2400"/>
          <w:marTop w:val="216"/>
          <w:marBottom w:val="48"/>
          <w:divBdr>
            <w:top w:val="none" w:sz="0" w:space="0" w:color="auto"/>
            <w:left w:val="none" w:sz="0" w:space="0" w:color="auto"/>
            <w:bottom w:val="none" w:sz="0" w:space="0" w:color="auto"/>
            <w:right w:val="none" w:sz="0" w:space="0" w:color="auto"/>
          </w:divBdr>
        </w:div>
        <w:div w:id="1156535989">
          <w:marLeft w:val="0"/>
          <w:marRight w:val="2400"/>
          <w:marTop w:val="216"/>
          <w:marBottom w:val="48"/>
          <w:divBdr>
            <w:top w:val="none" w:sz="0" w:space="0" w:color="auto"/>
            <w:left w:val="none" w:sz="0" w:space="0" w:color="auto"/>
            <w:bottom w:val="none" w:sz="0" w:space="0" w:color="auto"/>
            <w:right w:val="none" w:sz="0" w:space="0" w:color="auto"/>
          </w:divBdr>
        </w:div>
        <w:div w:id="186480411">
          <w:marLeft w:val="0"/>
          <w:marRight w:val="2400"/>
          <w:marTop w:val="216"/>
          <w:marBottom w:val="48"/>
          <w:divBdr>
            <w:top w:val="none" w:sz="0" w:space="0" w:color="auto"/>
            <w:left w:val="none" w:sz="0" w:space="0" w:color="auto"/>
            <w:bottom w:val="none" w:sz="0" w:space="0" w:color="auto"/>
            <w:right w:val="none" w:sz="0" w:space="0" w:color="auto"/>
          </w:divBdr>
        </w:div>
      </w:divsChild>
    </w:div>
    <w:div w:id="14552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477</Words>
  <Characters>2530</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2018-04-26T15:23:00Z</dcterms:created>
  <dcterms:modified xsi:type="dcterms:W3CDTF">2018-05-02T11:23:00Z</dcterms:modified>
</cp:coreProperties>
</file>