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46E4A" w14:textId="41199127" w:rsidR="002D2DB8" w:rsidRPr="002D2DB8" w:rsidRDefault="002D2DB8" w:rsidP="002D2DB8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</w:pPr>
      <w:r w:rsidRPr="002D2DB8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>Reading for 10</w:t>
      </w:r>
      <w:r w:rsidRPr="002D2DB8">
        <w:rPr>
          <w:rFonts w:ascii="Helvetica" w:eastAsia="Times New Roman" w:hAnsi="Helvetica" w:cs="Times New Roman"/>
          <w:b/>
          <w:bCs/>
          <w:kern w:val="36"/>
          <w:sz w:val="40"/>
          <w:szCs w:val="40"/>
          <w:vertAlign w:val="superscript"/>
          <w:lang w:val="en-US"/>
          <w14:ligatures w14:val="none"/>
        </w:rPr>
        <w:t>th</w:t>
      </w:r>
      <w:r w:rsidRPr="002D2DB8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 xml:space="preserve"> Sunday of ordinary time -</w:t>
      </w:r>
      <w:r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 xml:space="preserve"> </w:t>
      </w:r>
      <w:r w:rsidRPr="002D2DB8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>B</w:t>
      </w:r>
    </w:p>
    <w:p w14:paraId="7991EC49" w14:textId="77777777" w:rsidR="002D2DB8" w:rsidRPr="002D2DB8" w:rsidRDefault="002D2DB8" w:rsidP="002D2DB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D2DB8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1, </w:t>
      </w:r>
      <w:r w:rsidRPr="002D2DB8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Genesis 3:9-15</w:t>
      </w:r>
    </w:p>
    <w:p w14:paraId="69C741C1" w14:textId="47014C8D" w:rsidR="002D2DB8" w:rsidRPr="005D357C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9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But </w:t>
      </w:r>
      <w:hyperlink r:id="rId5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Yahweh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hyperlink r:id="rId6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God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called to the man. 'Where are you?' he asked.</w:t>
      </w:r>
      <w:r w:rsidR="00E463D3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10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'I heard the sound of you in the garden,' he replied. 'I was afraid because I was naked, so I hid.'</w:t>
      </w:r>
      <w:r w:rsidR="00E463D3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11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'Who told you that you were naked?' he asked. 'Have you been eating from the tree I forbade you to eat?'</w:t>
      </w:r>
      <w:r w:rsidR="00E463D3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12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The </w:t>
      </w:r>
      <w:hyperlink r:id="rId7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man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replied, 'It was the </w:t>
      </w:r>
      <w:hyperlink r:id="rId8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woman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you put with me; she gave me some fruit from the tree, and I ate it.'</w:t>
      </w:r>
      <w:r w:rsidR="00E463D3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13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Then </w:t>
      </w:r>
      <w:hyperlink r:id="rId9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Yahweh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hyperlink r:id="rId10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God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said to the woman, 'Why did you do that?' </w:t>
      </w:r>
      <w:r w:rsidR="00E463D3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The </w:t>
      </w:r>
      <w:hyperlink r:id="rId11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woman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replied, 'The snake tempted </w:t>
      </w:r>
      <w:proofErr w:type="gramStart"/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me</w:t>
      </w:r>
      <w:proofErr w:type="gramEnd"/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and I ate.'</w:t>
      </w:r>
      <w:r w:rsidR="00916A58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14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Then </w:t>
      </w:r>
      <w:hyperlink r:id="rId12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Yahweh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hyperlink r:id="rId13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God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said to the snake, 'Because you have done this, Accursed be you of all animals wild and tame! On your belly you </w:t>
      </w:r>
      <w:hyperlink r:id="rId14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go and on dust you </w:t>
      </w:r>
      <w:hyperlink r:id="rId15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feed as long as you live.</w:t>
      </w:r>
      <w:r w:rsidR="00916A58"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15</w:t>
      </w:r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I shall put enmity between you and the woman, and between your offspring and hers; it </w:t>
      </w:r>
      <w:hyperlink r:id="rId16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bruise your head and you </w:t>
      </w:r>
      <w:hyperlink r:id="rId17" w:history="1">
        <w:r w:rsidRPr="005D357C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strike its heel.'</w:t>
      </w:r>
    </w:p>
    <w:p w14:paraId="58FBC368" w14:textId="490EA333" w:rsidR="002D2DB8" w:rsidRPr="002D2DB8" w:rsidRDefault="002D2DB8" w:rsidP="005D357C">
      <w:pPr>
        <w:shd w:val="clear" w:color="auto" w:fill="FFFFFF"/>
        <w:spacing w:after="0" w:line="459" w:lineRule="atLeast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D2DB8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br/>
      </w:r>
      <w:r w:rsidRPr="002D2DB8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2D2DB8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130:1-2, 3-4, 5-6, 7-8</w:t>
      </w:r>
    </w:p>
    <w:p w14:paraId="6ABDA395" w14:textId="453B81A4" w:rsidR="002D2DB8" w:rsidRPr="00F53BD5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[Song of Ascents] From the depths I call to you, Yahweh: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2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Lord, hear my cry. Listen attentively to the sound of my pleading!</w:t>
      </w:r>
    </w:p>
    <w:p w14:paraId="1E47BFBB" w14:textId="215A1DCC" w:rsidR="002D2DB8" w:rsidRPr="00F53BD5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3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If you kept a record of our sins, Lord, who could stand their ground?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4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But with you is forgiveness, that you may be revered.</w:t>
      </w:r>
    </w:p>
    <w:p w14:paraId="478CCD96" w14:textId="315628C7" w:rsidR="002D2DB8" w:rsidRPr="00F53BD5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5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I rely, my whole being relies, Yahweh, on your promise.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6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My whole being hopes in the Lord, more than watchmen for </w:t>
      </w:r>
      <w:proofErr w:type="gramStart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daybreak;</w:t>
      </w:r>
      <w:proofErr w:type="gramEnd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more than watchmen for daybreak</w:t>
      </w:r>
    </w:p>
    <w:p w14:paraId="4ABCF6FF" w14:textId="24961996" w:rsidR="002D2DB8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7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let Israel </w:t>
      </w:r>
      <w:hyperlink r:id="rId18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hope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in Yahweh. For with </w:t>
      </w:r>
      <w:hyperlink r:id="rId19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Yahweh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is faithful love, with him generous ransom;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8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and he </w:t>
      </w:r>
      <w:hyperlink r:id="rId20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will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ransom Israel from all its sins.</w:t>
      </w:r>
    </w:p>
    <w:p w14:paraId="4F545143" w14:textId="77777777" w:rsidR="002D2DB8" w:rsidRPr="002D2DB8" w:rsidRDefault="002D2DB8" w:rsidP="002D2DB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D2DB8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2D2DB8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Second Corinthians 4:13-5:1</w:t>
      </w:r>
    </w:p>
    <w:p w14:paraId="344BD82B" w14:textId="3453A85B" w:rsidR="002D2DB8" w:rsidRPr="00F53BD5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13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But as we have the same </w:t>
      </w:r>
      <w:hyperlink r:id="rId21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spirit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of </w:t>
      </w:r>
      <w:hyperlink r:id="rId22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faith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as is described in </w:t>
      </w:r>
      <w:hyperlink r:id="rId23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scripture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-- I believed and therefore I spoke -we, too, believe and therefore we, too, speak,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14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proofErr w:type="spellStart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realising</w:t>
      </w:r>
      <w:proofErr w:type="spellEnd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that he who raised up the </w:t>
      </w:r>
      <w:hyperlink r:id="rId24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Lord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hyperlink r:id="rId25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Jesus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hyperlink r:id="rId26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will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raise us up with </w:t>
      </w:r>
      <w:hyperlink r:id="rId27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Jesus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in our turn, and bring us to himself -- and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lastRenderedPageBreak/>
        <w:t>you as well.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15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You see, everything is for your benefit, so that as </w:t>
      </w:r>
      <w:hyperlink r:id="rId28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grace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spreads, so, to the </w:t>
      </w:r>
      <w:hyperlink r:id="rId29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glory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of God, thanksgiving may also overflow among more and more people.</w:t>
      </w:r>
      <w:r w:rsidR="00916A58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16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That is why we do not waver; indeed, though this outer human </w:t>
      </w:r>
      <w:hyperlink r:id="rId30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nature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of ours may be falling into decay, at the same </w:t>
      </w:r>
      <w:hyperlink r:id="rId31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time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our inner human </w:t>
      </w:r>
      <w:hyperlink r:id="rId32" w:history="1">
        <w:r w:rsidRPr="00F53BD5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nature</w:t>
        </w:r>
      </w:hyperlink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is renewed day by day.</w:t>
      </w:r>
      <w:r w:rsidR="00AB0E9B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17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The temporary, light burden of our hardships is earning us </w:t>
      </w:r>
      <w:proofErr w:type="spellStart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for ever</w:t>
      </w:r>
      <w:proofErr w:type="spellEnd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an utterly incomparable, eternal weight of glory,</w:t>
      </w:r>
      <w:r w:rsidR="00AB0E9B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18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since what we aim for is not visible but invisible. Visible things are transitory, but invisible things eternal.</w:t>
      </w:r>
      <w:r w:rsidR="005D357C"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1</w:t>
      </w:r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 For we </w:t>
      </w:r>
      <w:proofErr w:type="gramStart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are well aware that</w:t>
      </w:r>
      <w:proofErr w:type="gramEnd"/>
      <w:r w:rsidRPr="00F53BD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when the tent that houses us on earth is folded up, there is a house for us from God, not made by human hands but everlasting, in the heavens.</w:t>
      </w:r>
    </w:p>
    <w:p w14:paraId="6A245E79" w14:textId="77777777" w:rsidR="002D2DB8" w:rsidRPr="002D2DB8" w:rsidRDefault="002D2DB8" w:rsidP="002D2DB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D2DB8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Gospel, </w:t>
      </w:r>
      <w:r w:rsidRPr="002D2DB8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Mark 3:20-35</w:t>
      </w:r>
    </w:p>
    <w:p w14:paraId="6FF3E6A1" w14:textId="0CE102E9" w:rsidR="002D2DB8" w:rsidRPr="005D357C" w:rsidRDefault="002D2DB8" w:rsidP="002D2DB8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20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He went home again, and once more such a crowd collected that they could not even have a meal.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21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When his relations heard of this, they set out to take charge of him; they said, 'He is out of his mind.'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22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The </w:t>
      </w:r>
      <w:hyperlink r:id="rId33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scribes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who had come down from </w:t>
      </w:r>
      <w:hyperlink r:id="rId34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Jerusalem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were saying, 'Beelzebul is in him,' and, 'It is through the prince of devils that he drives devils out.'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23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So he called them to him and spoke to them in parables,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24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'How can </w:t>
      </w:r>
      <w:hyperlink r:id="rId35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Satan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drive out Satan? If a kingdom is divided against itself, that kingdom cannot last.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25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And if a household is divided against itself, that household can never last.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26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Now if </w:t>
      </w:r>
      <w:hyperlink r:id="rId36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Satan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has rebelled against himself and is divided, he cannot last either -- it is the end of him.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27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But no one can make his way into a strong man's house and plunder his </w:t>
      </w:r>
      <w:hyperlink r:id="rId37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property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unless he has first tied up the strong man. Only then can he plunder his house.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28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'In </w:t>
      </w:r>
      <w:hyperlink r:id="rId38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truth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 tell you, all human sins </w:t>
      </w:r>
      <w:hyperlink r:id="rId39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be forgiven, and all the blasphemies ever uttered;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29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but anyone who blasphemes against the </w:t>
      </w:r>
      <w:hyperlink r:id="rId40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Holy Spirit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</w:t>
      </w:r>
      <w:hyperlink r:id="rId41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never be forgiven, but is guilty of an eternal sin.'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30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This was because they were saying, 'There is an unclean </w:t>
      </w:r>
      <w:hyperlink r:id="rId42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spirit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in him.'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31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Now his mother and his brothers arrived and, standing outside, sent in a message asking for him.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32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 crowd was sitting round him at the </w:t>
      </w:r>
      <w:hyperlink r:id="rId43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time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the message was passed to him, 'Look, your mother and brothers and sisters are outside asking for you.'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33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He replied, 'Who are my mother and my brothers?'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34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And looking at those sitting in a circle round him, he said, 'Here are my mother and my brothers.</w:t>
      </w:r>
      <w:r w:rsidR="005D357C"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35</w:t>
      </w:r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Anyone who does the </w:t>
      </w:r>
      <w:hyperlink r:id="rId44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will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of God, that </w:t>
      </w:r>
      <w:hyperlink r:id="rId45" w:history="1">
        <w:r w:rsidRPr="005D357C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person</w:t>
        </w:r>
      </w:hyperlink>
      <w:r w:rsidRPr="005D357C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is my brother and sister and mother.'</w:t>
      </w:r>
    </w:p>
    <w:sectPr w:rsidR="002D2DB8" w:rsidRPr="005D357C" w:rsidSect="00005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F97B44"/>
    <w:multiLevelType w:val="multilevel"/>
    <w:tmpl w:val="4944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53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B8"/>
    <w:rsid w:val="00005E5A"/>
    <w:rsid w:val="002D2DB8"/>
    <w:rsid w:val="004D0663"/>
    <w:rsid w:val="004E3086"/>
    <w:rsid w:val="00526BD3"/>
    <w:rsid w:val="00557418"/>
    <w:rsid w:val="005D357C"/>
    <w:rsid w:val="00916A58"/>
    <w:rsid w:val="00AB0E9B"/>
    <w:rsid w:val="00E463D3"/>
    <w:rsid w:val="00F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C2D0"/>
  <w15:chartTrackingRefBased/>
  <w15:docId w15:val="{EA24CAFF-F383-416A-AFAC-3395C5CC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2D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2D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2D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2D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2D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2D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2D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2D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2D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2D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2D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2D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2DB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2DB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2D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D2D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D2D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D2DB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D2D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2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2D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2D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D2D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2DB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D2DB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D2DB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2D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2DB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D2DB8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2D2DB8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2D2D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D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4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28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13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12437" TargetMode="External"/><Relationship Id="rId13" Type="http://schemas.openxmlformats.org/officeDocument/2006/relationships/hyperlink" Target="https://www.catholic.org/encyclopedia/view.php?id=5217" TargetMode="External"/><Relationship Id="rId18" Type="http://schemas.openxmlformats.org/officeDocument/2006/relationships/hyperlink" Target="https://www.catholic.org/encyclopedia/view.php?id=5889" TargetMode="External"/><Relationship Id="rId26" Type="http://schemas.openxmlformats.org/officeDocument/2006/relationships/hyperlink" Target="https://www.catholic.org/encyclopedia/view.php?id=12332" TargetMode="External"/><Relationship Id="rId39" Type="http://schemas.openxmlformats.org/officeDocument/2006/relationships/hyperlink" Target="https://www.catholic.org/encyclopedia/view.php?id=123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11004" TargetMode="External"/><Relationship Id="rId34" Type="http://schemas.openxmlformats.org/officeDocument/2006/relationships/hyperlink" Target="https://www.catholic.org/encyclopedia/view.php?id=6304" TargetMode="External"/><Relationship Id="rId42" Type="http://schemas.openxmlformats.org/officeDocument/2006/relationships/hyperlink" Target="https://www.catholic.org/encyclopedia/view.php?id=1100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atholic.org/encyclopedia/view.php?id=7463" TargetMode="External"/><Relationship Id="rId12" Type="http://schemas.openxmlformats.org/officeDocument/2006/relationships/hyperlink" Target="https://www.catholic.org/encyclopedia/view.php?id=6291" TargetMode="External"/><Relationship Id="rId17" Type="http://schemas.openxmlformats.org/officeDocument/2006/relationships/hyperlink" Target="https://www.catholic.org/encyclopedia/view.php?id=12332" TargetMode="External"/><Relationship Id="rId25" Type="http://schemas.openxmlformats.org/officeDocument/2006/relationships/hyperlink" Target="https://www.catholic.org/clife/jesus" TargetMode="External"/><Relationship Id="rId33" Type="http://schemas.openxmlformats.org/officeDocument/2006/relationships/hyperlink" Target="https://www.catholic.org/encyclopedia/view.php?id=10622" TargetMode="External"/><Relationship Id="rId38" Type="http://schemas.openxmlformats.org/officeDocument/2006/relationships/hyperlink" Target="https://www.catholic.org/encyclopedia/view.php?id=1172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12332" TargetMode="External"/><Relationship Id="rId20" Type="http://schemas.openxmlformats.org/officeDocument/2006/relationships/hyperlink" Target="https://www.catholic.org/encyclopedia/view.php?id=12332" TargetMode="External"/><Relationship Id="rId29" Type="http://schemas.openxmlformats.org/officeDocument/2006/relationships/hyperlink" Target="https://www.catholic.org/encyclopedia/view.php?id=5201" TargetMode="External"/><Relationship Id="rId41" Type="http://schemas.openxmlformats.org/officeDocument/2006/relationships/hyperlink" Target="https://www.catholic.org/encyclopedia/view.php?id=1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5217" TargetMode="External"/><Relationship Id="rId11" Type="http://schemas.openxmlformats.org/officeDocument/2006/relationships/hyperlink" Target="https://www.catholic.org/encyclopedia/view.php?id=12437" TargetMode="External"/><Relationship Id="rId24" Type="http://schemas.openxmlformats.org/officeDocument/2006/relationships/hyperlink" Target="https://www.catholic.org/encyclopedia/view.php?id=5217" TargetMode="External"/><Relationship Id="rId32" Type="http://schemas.openxmlformats.org/officeDocument/2006/relationships/hyperlink" Target="https://www.catholic.org/encyclopedia/view.php?id=8348" TargetMode="External"/><Relationship Id="rId37" Type="http://schemas.openxmlformats.org/officeDocument/2006/relationships/hyperlink" Target="https://www.catholic.org/encyclopedia/view.php?id=9670" TargetMode="External"/><Relationship Id="rId40" Type="http://schemas.openxmlformats.org/officeDocument/2006/relationships/hyperlink" Target="https://www.catholic.org/encyclopedia/view.php?id=5854" TargetMode="External"/><Relationship Id="rId45" Type="http://schemas.openxmlformats.org/officeDocument/2006/relationships/hyperlink" Target="https://www.catholic.org/encyclopedia/view.php?id=9193" TargetMode="External"/><Relationship Id="rId5" Type="http://schemas.openxmlformats.org/officeDocument/2006/relationships/hyperlink" Target="https://www.catholic.org/encyclopedia/view.php?id=6291" TargetMode="External"/><Relationship Id="rId15" Type="http://schemas.openxmlformats.org/officeDocument/2006/relationships/hyperlink" Target="https://www.catholic.org/encyclopedia/view.php?id=12332" TargetMode="External"/><Relationship Id="rId23" Type="http://schemas.openxmlformats.org/officeDocument/2006/relationships/hyperlink" Target="https://www.catholic.org/encyclopedia/view.php?id=10624" TargetMode="External"/><Relationship Id="rId28" Type="http://schemas.openxmlformats.org/officeDocument/2006/relationships/hyperlink" Target="https://www.catholic.org/encyclopedia/view.php?id=5305" TargetMode="External"/><Relationship Id="rId36" Type="http://schemas.openxmlformats.org/officeDocument/2006/relationships/hyperlink" Target="https://www.catholic.org/encyclopedia/view.php?id=3815" TargetMode="External"/><Relationship Id="rId10" Type="http://schemas.openxmlformats.org/officeDocument/2006/relationships/hyperlink" Target="https://www.catholic.org/encyclopedia/view.php?id=5217" TargetMode="External"/><Relationship Id="rId19" Type="http://schemas.openxmlformats.org/officeDocument/2006/relationships/hyperlink" Target="https://www.catholic.org/encyclopedia/view.php?id=6291" TargetMode="External"/><Relationship Id="rId31" Type="http://schemas.openxmlformats.org/officeDocument/2006/relationships/hyperlink" Target="https://www.catholic.org/encyclopedia/view.php?id=11571" TargetMode="External"/><Relationship Id="rId44" Type="http://schemas.openxmlformats.org/officeDocument/2006/relationships/hyperlink" Target="https://www.catholic.org/encyclopedia/view.php?id=12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6291" TargetMode="External"/><Relationship Id="rId14" Type="http://schemas.openxmlformats.org/officeDocument/2006/relationships/hyperlink" Target="https://www.catholic.org/encyclopedia/view.php?id=12332" TargetMode="External"/><Relationship Id="rId22" Type="http://schemas.openxmlformats.org/officeDocument/2006/relationships/hyperlink" Target="https://www.catholic.org/encyclopedia/view.php?id=4554" TargetMode="External"/><Relationship Id="rId27" Type="http://schemas.openxmlformats.org/officeDocument/2006/relationships/hyperlink" Target="https://www.catholic.org/clife/jesus" TargetMode="External"/><Relationship Id="rId30" Type="http://schemas.openxmlformats.org/officeDocument/2006/relationships/hyperlink" Target="https://www.catholic.org/encyclopedia/view.php?id=8348" TargetMode="External"/><Relationship Id="rId35" Type="http://schemas.openxmlformats.org/officeDocument/2006/relationships/hyperlink" Target="https://www.catholic.org/encyclopedia/view.php?id=3815" TargetMode="External"/><Relationship Id="rId43" Type="http://schemas.openxmlformats.org/officeDocument/2006/relationships/hyperlink" Target="https://www.catholic.org/encyclopedia/view.php?id=1157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1126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9</cp:revision>
  <dcterms:created xsi:type="dcterms:W3CDTF">2024-05-30T11:48:00Z</dcterms:created>
  <dcterms:modified xsi:type="dcterms:W3CDTF">2024-06-07T08:21:00Z</dcterms:modified>
</cp:coreProperties>
</file>