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9B" w:rsidRPr="00BC009B" w:rsidRDefault="00BC009B" w:rsidP="00BC009B">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BC009B">
        <w:rPr>
          <w:rFonts w:ascii="Arial" w:eastAsia="Times New Roman" w:hAnsi="Arial" w:cs="Arial"/>
          <w:color w:val="000000"/>
          <w:kern w:val="36"/>
          <w:sz w:val="36"/>
          <w:szCs w:val="36"/>
        </w:rPr>
        <w:t>32. søndag i det alminnelige kirkeår (år B)</w:t>
      </w:r>
    </w:p>
    <w:p w:rsidR="00BC009B" w:rsidRDefault="00BC009B" w:rsidP="00BC009B">
      <w:pPr>
        <w:pStyle w:val="Overskrift2"/>
        <w:pBdr>
          <w:bottom w:val="single" w:sz="6" w:space="2" w:color="AAAAAA"/>
        </w:pBdr>
        <w:shd w:val="clear" w:color="auto" w:fill="FFFFFF"/>
        <w:spacing w:before="0" w:after="144"/>
        <w:rPr>
          <w:rStyle w:val="mw-headline"/>
          <w:rFonts w:ascii="Arial" w:hAnsi="Arial" w:cs="Arial"/>
          <w:b/>
          <w:bCs/>
          <w:color w:val="000000"/>
          <w:sz w:val="29"/>
          <w:szCs w:val="29"/>
        </w:rPr>
      </w:pPr>
    </w:p>
    <w:p w:rsidR="00BC009B" w:rsidRPr="00667518" w:rsidRDefault="00BC009B" w:rsidP="00667518">
      <w:pPr>
        <w:pStyle w:val="Overskrift2"/>
        <w:pBdr>
          <w:bottom w:val="single" w:sz="6" w:space="2" w:color="AAAAAA"/>
        </w:pBdr>
        <w:shd w:val="clear" w:color="auto" w:fill="FFFFFF"/>
        <w:spacing w:before="0" w:after="144"/>
        <w:rPr>
          <w:rFonts w:ascii="Arial" w:hAnsi="Arial" w:cs="Arial"/>
          <w:color w:val="auto"/>
          <w:sz w:val="36"/>
          <w:szCs w:val="36"/>
        </w:rPr>
      </w:pPr>
      <w:r w:rsidRPr="00667518">
        <w:rPr>
          <w:rStyle w:val="mw-headline"/>
          <w:rFonts w:ascii="Arial" w:hAnsi="Arial" w:cs="Arial"/>
          <w:b/>
          <w:bCs/>
          <w:color w:val="auto"/>
          <w:sz w:val="36"/>
          <w:szCs w:val="36"/>
        </w:rPr>
        <w:t>1. lesning</w:t>
      </w:r>
      <w:r w:rsidR="00667518">
        <w:rPr>
          <w:rStyle w:val="mw-headline"/>
          <w:rFonts w:ascii="Arial" w:hAnsi="Arial" w:cs="Arial"/>
          <w:b/>
          <w:bCs/>
          <w:color w:val="auto"/>
          <w:sz w:val="36"/>
          <w:szCs w:val="36"/>
        </w:rPr>
        <w:t xml:space="preserve">    </w:t>
      </w:r>
      <w:r w:rsidRPr="00667518">
        <w:rPr>
          <w:rFonts w:ascii="Arial" w:hAnsi="Arial" w:cs="Arial"/>
          <w:color w:val="auto"/>
          <w:sz w:val="36"/>
          <w:szCs w:val="36"/>
        </w:rPr>
        <w:t>1 Kong 17,10–16</w:t>
      </w:r>
    </w:p>
    <w:p w:rsidR="00BC009B" w:rsidRPr="00667518" w:rsidRDefault="00BC009B" w:rsidP="00BC009B">
      <w:pPr>
        <w:shd w:val="clear" w:color="auto" w:fill="FFFFFF"/>
        <w:rPr>
          <w:rFonts w:ascii="Arial" w:hAnsi="Arial" w:cs="Arial"/>
          <w:i/>
          <w:iCs/>
          <w:sz w:val="36"/>
          <w:szCs w:val="36"/>
        </w:rPr>
      </w:pPr>
      <w:r w:rsidRPr="00667518">
        <w:rPr>
          <w:rFonts w:ascii="Arial" w:hAnsi="Arial" w:cs="Arial"/>
          <w:i/>
          <w:iCs/>
          <w:sz w:val="36"/>
          <w:szCs w:val="36"/>
        </w:rPr>
        <w:t xml:space="preserve">Enken bakte et lite brød av melet og kom ut med det til </w:t>
      </w:r>
      <w:proofErr w:type="spellStart"/>
      <w:r w:rsidRPr="00667518">
        <w:rPr>
          <w:rFonts w:ascii="Arial" w:hAnsi="Arial" w:cs="Arial"/>
          <w:i/>
          <w:iCs/>
          <w:sz w:val="36"/>
          <w:szCs w:val="36"/>
        </w:rPr>
        <w:t>Elija</w:t>
      </w:r>
      <w:proofErr w:type="spellEnd"/>
    </w:p>
    <w:p w:rsidR="00667518" w:rsidRDefault="00667518"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 xml:space="preserve">I de dager gjorde </w:t>
      </w:r>
      <w:proofErr w:type="spellStart"/>
      <w:r w:rsidRPr="00667518">
        <w:rPr>
          <w:rFonts w:ascii="Arial" w:hAnsi="Arial" w:cs="Arial"/>
          <w:sz w:val="36"/>
          <w:szCs w:val="36"/>
        </w:rPr>
        <w:t>Elija</w:t>
      </w:r>
      <w:proofErr w:type="spellEnd"/>
      <w:r w:rsidRPr="00667518">
        <w:rPr>
          <w:rFonts w:ascii="Arial" w:hAnsi="Arial" w:cs="Arial"/>
          <w:sz w:val="36"/>
          <w:szCs w:val="36"/>
        </w:rPr>
        <w:t xml:space="preserve"> seg i stand og gikk til Sarepta. Da han kom til byporten, fikk han se en enke som gikk og sanket ved. Han ropte til henne og sa: «Hent litt vann til meg i en skål, så jeg får drikke!» Da hun gikk for å hente vann, ropte han etter henne: «Ta også med et stykke brød til meg!»</w:t>
      </w: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Hun svarte: «Så sant Herren din Gud lever: Jeg eier ikke en brødbit; jeg har bare en håndfull mel i krukken og litt olje i kruset. Nå går jeg her og sanker noen vedpinner og vil gå hjem og lage til mat til meg og sønnen min. Så kan vi spise og legge oss til å dø.»</w:t>
      </w: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proofErr w:type="spellStart"/>
      <w:r w:rsidRPr="00667518">
        <w:rPr>
          <w:rFonts w:ascii="Arial" w:hAnsi="Arial" w:cs="Arial"/>
          <w:sz w:val="36"/>
          <w:szCs w:val="36"/>
        </w:rPr>
        <w:t>Elija</w:t>
      </w:r>
      <w:proofErr w:type="spellEnd"/>
      <w:r w:rsidRPr="00667518">
        <w:rPr>
          <w:rFonts w:ascii="Arial" w:hAnsi="Arial" w:cs="Arial"/>
          <w:sz w:val="36"/>
          <w:szCs w:val="36"/>
        </w:rPr>
        <w:t xml:space="preserve"> sa til henne: «Vær ikke redd! Gå hjem og gjør som du har sagt! Men bak først et lite brød av melet, og kom ut til meg med det! Siden kan du lage til noe for deg og din sønn.</w:t>
      </w: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 xml:space="preserve">For så sier Herren, Israels Gud: </w:t>
      </w:r>
      <w:proofErr w:type="spellStart"/>
      <w:r w:rsidRPr="00667518">
        <w:rPr>
          <w:rFonts w:ascii="Arial" w:hAnsi="Arial" w:cs="Arial"/>
          <w:sz w:val="36"/>
          <w:szCs w:val="36"/>
        </w:rPr>
        <w:t>Melkrukken</w:t>
      </w:r>
      <w:proofErr w:type="spellEnd"/>
      <w:r w:rsidRPr="00667518">
        <w:rPr>
          <w:rFonts w:ascii="Arial" w:hAnsi="Arial" w:cs="Arial"/>
          <w:sz w:val="36"/>
          <w:szCs w:val="36"/>
        </w:rPr>
        <w:t xml:space="preserve"> skal ikke bli tom, og det skal ikke mangle olje i kruset til den dag Herren sender regn over jorden.»</w:t>
      </w:r>
    </w:p>
    <w:p w:rsidR="00BC009B"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 xml:space="preserve">Hun gikk og gjorde som </w:t>
      </w:r>
      <w:proofErr w:type="spellStart"/>
      <w:r w:rsidRPr="00667518">
        <w:rPr>
          <w:rFonts w:ascii="Arial" w:hAnsi="Arial" w:cs="Arial"/>
          <w:sz w:val="36"/>
          <w:szCs w:val="36"/>
        </w:rPr>
        <w:t>Elija</w:t>
      </w:r>
      <w:proofErr w:type="spellEnd"/>
      <w:r w:rsidRPr="00667518">
        <w:rPr>
          <w:rFonts w:ascii="Arial" w:hAnsi="Arial" w:cs="Arial"/>
          <w:sz w:val="36"/>
          <w:szCs w:val="36"/>
        </w:rPr>
        <w:t xml:space="preserve"> hadde sagt, og siden hadde de mat i lang tid, både han og hun og folket i hennes hus. </w:t>
      </w:r>
      <w:proofErr w:type="spellStart"/>
      <w:r w:rsidRPr="00667518">
        <w:rPr>
          <w:rFonts w:ascii="Arial" w:hAnsi="Arial" w:cs="Arial"/>
          <w:sz w:val="36"/>
          <w:szCs w:val="36"/>
        </w:rPr>
        <w:t>Melkrukken</w:t>
      </w:r>
      <w:proofErr w:type="spellEnd"/>
      <w:r w:rsidRPr="00667518">
        <w:rPr>
          <w:rFonts w:ascii="Arial" w:hAnsi="Arial" w:cs="Arial"/>
          <w:sz w:val="36"/>
          <w:szCs w:val="36"/>
        </w:rPr>
        <w:t xml:space="preserve"> ble ikke tom, og oljen i kruset tok ikke slutt. Det gikk som Herren hadde sagt ved </w:t>
      </w:r>
      <w:proofErr w:type="spellStart"/>
      <w:r w:rsidRPr="00667518">
        <w:rPr>
          <w:rFonts w:ascii="Arial" w:hAnsi="Arial" w:cs="Arial"/>
          <w:sz w:val="36"/>
          <w:szCs w:val="36"/>
        </w:rPr>
        <w:t>Elija</w:t>
      </w:r>
      <w:proofErr w:type="spellEnd"/>
      <w:r w:rsidRPr="00667518">
        <w:rPr>
          <w:rFonts w:ascii="Arial" w:hAnsi="Arial" w:cs="Arial"/>
          <w:sz w:val="36"/>
          <w:szCs w:val="36"/>
        </w:rPr>
        <w:t>.</w:t>
      </w:r>
    </w:p>
    <w:p w:rsidR="00B65172" w:rsidRDefault="00B65172" w:rsidP="00B65172">
      <w:pPr>
        <w:shd w:val="clear" w:color="auto" w:fill="FFFFFF"/>
        <w:ind w:right="720"/>
        <w:jc w:val="center"/>
        <w:rPr>
          <w:rFonts w:ascii="Arial" w:eastAsia="Times New Roman" w:hAnsi="Arial" w:cs="Arial"/>
          <w:sz w:val="36"/>
          <w:szCs w:val="36"/>
        </w:rPr>
      </w:pPr>
    </w:p>
    <w:p w:rsidR="00B65172" w:rsidRDefault="00B65172" w:rsidP="00B65172">
      <w:pPr>
        <w:shd w:val="clear" w:color="auto" w:fill="FFFFFF"/>
        <w:ind w:right="720"/>
        <w:jc w:val="center"/>
        <w:rPr>
          <w:rStyle w:val="mw-headline"/>
          <w:rFonts w:ascii="Arial" w:hAnsi="Arial" w:cs="Arial"/>
          <w:b/>
          <w:bCs/>
          <w:sz w:val="36"/>
          <w:szCs w:val="36"/>
        </w:rPr>
      </w:pPr>
    </w:p>
    <w:p w:rsidR="00B65172" w:rsidRPr="00667518" w:rsidRDefault="00BC009B" w:rsidP="00B65172">
      <w:pPr>
        <w:shd w:val="clear" w:color="auto" w:fill="FFFFFF"/>
        <w:ind w:right="720"/>
        <w:jc w:val="center"/>
        <w:rPr>
          <w:rFonts w:ascii="Arial" w:hAnsi="Arial" w:cs="Arial"/>
          <w:sz w:val="36"/>
          <w:szCs w:val="36"/>
        </w:rPr>
      </w:pPr>
      <w:proofErr w:type="spellStart"/>
      <w:proofErr w:type="gramStart"/>
      <w:r w:rsidRPr="00667518">
        <w:rPr>
          <w:rStyle w:val="mw-headline"/>
          <w:rFonts w:ascii="Arial" w:hAnsi="Arial" w:cs="Arial"/>
          <w:b/>
          <w:bCs/>
          <w:sz w:val="36"/>
          <w:szCs w:val="36"/>
        </w:rPr>
        <w:lastRenderedPageBreak/>
        <w:t>Responsoriesalme</w:t>
      </w:r>
      <w:proofErr w:type="spellEnd"/>
      <w:r w:rsidR="00B65172">
        <w:rPr>
          <w:rStyle w:val="mw-headline"/>
          <w:rFonts w:ascii="Arial" w:hAnsi="Arial" w:cs="Arial"/>
          <w:b/>
          <w:bCs/>
          <w:sz w:val="36"/>
          <w:szCs w:val="36"/>
        </w:rPr>
        <w:t xml:space="preserve">  </w:t>
      </w:r>
      <w:r w:rsidR="00B65172" w:rsidRPr="00667518">
        <w:rPr>
          <w:rFonts w:ascii="Arial" w:hAnsi="Arial" w:cs="Arial"/>
          <w:sz w:val="36"/>
          <w:szCs w:val="36"/>
        </w:rPr>
        <w:t>Sal</w:t>
      </w:r>
      <w:proofErr w:type="gramEnd"/>
      <w:r w:rsidR="00B65172" w:rsidRPr="00667518">
        <w:rPr>
          <w:rFonts w:ascii="Arial" w:hAnsi="Arial" w:cs="Arial"/>
          <w:sz w:val="36"/>
          <w:szCs w:val="36"/>
        </w:rPr>
        <w:t xml:space="preserve"> 146 (145),7. 8–9a. 9bc–10</w:t>
      </w:r>
    </w:p>
    <w:p w:rsidR="00BC009B" w:rsidRPr="00667518" w:rsidRDefault="00BC009B" w:rsidP="00BC009B">
      <w:pPr>
        <w:pStyle w:val="Overskrift2"/>
        <w:pBdr>
          <w:bottom w:val="single" w:sz="6" w:space="2" w:color="AAAAAA"/>
        </w:pBdr>
        <w:shd w:val="clear" w:color="auto" w:fill="FFFFFF"/>
        <w:spacing w:before="0" w:after="144"/>
        <w:rPr>
          <w:rFonts w:ascii="Arial" w:hAnsi="Arial" w:cs="Arial"/>
          <w:color w:val="auto"/>
          <w:sz w:val="36"/>
          <w:szCs w:val="36"/>
        </w:rPr>
      </w:pPr>
    </w:p>
    <w:p w:rsidR="00BC009B" w:rsidRPr="00667518" w:rsidRDefault="00BC009B" w:rsidP="00BC009B">
      <w:pPr>
        <w:pStyle w:val="nvers"/>
        <w:shd w:val="clear" w:color="auto" w:fill="FFFFFF"/>
        <w:spacing w:before="96" w:beforeAutospacing="0" w:after="120" w:afterAutospacing="0"/>
        <w:rPr>
          <w:rFonts w:ascii="Arial" w:hAnsi="Arial" w:cs="Arial"/>
          <w:sz w:val="36"/>
          <w:szCs w:val="36"/>
        </w:rPr>
      </w:pPr>
      <w:r w:rsidRPr="00667518">
        <w:rPr>
          <w:rFonts w:ascii="Arial" w:hAnsi="Arial" w:cs="Arial"/>
          <w:b/>
          <w:bCs/>
          <w:sz w:val="36"/>
          <w:szCs w:val="36"/>
        </w:rPr>
        <w:t>Omkved:</w:t>
      </w:r>
      <w:r w:rsidRPr="00667518">
        <w:rPr>
          <w:rFonts w:ascii="Arial" w:hAnsi="Arial" w:cs="Arial"/>
          <w:sz w:val="36"/>
          <w:szCs w:val="36"/>
        </w:rPr>
        <w:t> Lov Herren, min sjel!</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Herrens troskap varer til evig tid.</w:t>
      </w:r>
      <w:r w:rsidRPr="00667518">
        <w:rPr>
          <w:rFonts w:ascii="Arial" w:hAnsi="Arial" w:cs="Arial"/>
          <w:sz w:val="36"/>
          <w:szCs w:val="36"/>
        </w:rPr>
        <w:br/>
        <w:t>Han gir de undertrykte rett</w:t>
      </w:r>
      <w:r w:rsidRPr="00667518">
        <w:rPr>
          <w:rFonts w:ascii="Arial" w:hAnsi="Arial" w:cs="Arial"/>
          <w:sz w:val="36"/>
          <w:szCs w:val="36"/>
        </w:rPr>
        <w:br/>
        <w:t>og mat til dem som hungrer.</w:t>
      </w:r>
      <w:r w:rsidRPr="00667518">
        <w:rPr>
          <w:rFonts w:ascii="Arial" w:hAnsi="Arial" w:cs="Arial"/>
          <w:sz w:val="36"/>
          <w:szCs w:val="36"/>
        </w:rPr>
        <w:br/>
        <w:t>Herren løser de fangne.</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Herren åpner de blindes øyne,</w:t>
      </w:r>
      <w:r w:rsidRPr="00667518">
        <w:rPr>
          <w:rFonts w:ascii="Arial" w:hAnsi="Arial" w:cs="Arial"/>
          <w:sz w:val="36"/>
          <w:szCs w:val="36"/>
        </w:rPr>
        <w:br/>
        <w:t>han reiser den som er bøyet.</w:t>
      </w:r>
      <w:r w:rsidRPr="00667518">
        <w:rPr>
          <w:rFonts w:ascii="Arial" w:hAnsi="Arial" w:cs="Arial"/>
          <w:sz w:val="36"/>
          <w:szCs w:val="36"/>
        </w:rPr>
        <w:br/>
        <w:t>Herren verner den som er fremmed,</w:t>
      </w:r>
      <w:r w:rsidRPr="00667518">
        <w:rPr>
          <w:rFonts w:ascii="Arial" w:hAnsi="Arial" w:cs="Arial"/>
          <w:sz w:val="36"/>
          <w:szCs w:val="36"/>
        </w:rPr>
        <w:br/>
        <w:t>for enker og faderløse er han en støtte.</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C009B"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Herren elsker de rettferdiges vei,</w:t>
      </w:r>
      <w:r w:rsidRPr="00667518">
        <w:rPr>
          <w:rFonts w:ascii="Arial" w:hAnsi="Arial" w:cs="Arial"/>
          <w:sz w:val="36"/>
          <w:szCs w:val="36"/>
        </w:rPr>
        <w:br/>
        <w:t>de ugudelige fører han på blindvei.</w:t>
      </w:r>
      <w:r w:rsidRPr="00667518">
        <w:rPr>
          <w:rFonts w:ascii="Arial" w:hAnsi="Arial" w:cs="Arial"/>
          <w:sz w:val="36"/>
          <w:szCs w:val="36"/>
        </w:rPr>
        <w:br/>
        <w:t>Herren er konge for evig,</w:t>
      </w:r>
      <w:r w:rsidRPr="00667518">
        <w:rPr>
          <w:rFonts w:ascii="Arial" w:hAnsi="Arial" w:cs="Arial"/>
          <w:sz w:val="36"/>
          <w:szCs w:val="36"/>
        </w:rPr>
        <w:br/>
        <w:t>han er Sions Gud fra slekt til slekt.</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Pr="00667518"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65172" w:rsidP="00B65172">
      <w:pPr>
        <w:shd w:val="clear" w:color="auto" w:fill="FFFFFF"/>
        <w:ind w:right="720"/>
        <w:rPr>
          <w:rStyle w:val="mw-headline"/>
          <w:rFonts w:ascii="Arial" w:hAnsi="Arial" w:cs="Arial"/>
          <w:b/>
          <w:bCs/>
          <w:sz w:val="36"/>
          <w:szCs w:val="36"/>
        </w:rPr>
      </w:pPr>
    </w:p>
    <w:p w:rsidR="00BC009B" w:rsidRPr="00667518" w:rsidRDefault="00BC009B" w:rsidP="00B65172">
      <w:pPr>
        <w:shd w:val="clear" w:color="auto" w:fill="FFFFFF"/>
        <w:ind w:right="720"/>
        <w:rPr>
          <w:rFonts w:ascii="Arial" w:hAnsi="Arial" w:cs="Arial"/>
          <w:sz w:val="36"/>
          <w:szCs w:val="36"/>
        </w:rPr>
      </w:pPr>
      <w:r w:rsidRPr="00667518">
        <w:rPr>
          <w:rStyle w:val="mw-headline"/>
          <w:rFonts w:ascii="Arial" w:hAnsi="Arial" w:cs="Arial"/>
          <w:b/>
          <w:bCs/>
          <w:sz w:val="36"/>
          <w:szCs w:val="36"/>
        </w:rPr>
        <w:lastRenderedPageBreak/>
        <w:t>2. lesning</w:t>
      </w:r>
      <w:r w:rsidR="00B65172">
        <w:rPr>
          <w:rStyle w:val="mw-headline"/>
          <w:rFonts w:ascii="Arial" w:hAnsi="Arial" w:cs="Arial"/>
          <w:b/>
          <w:bCs/>
          <w:sz w:val="36"/>
          <w:szCs w:val="36"/>
        </w:rPr>
        <w:t xml:space="preserve">    </w:t>
      </w:r>
      <w:proofErr w:type="spellStart"/>
      <w:r w:rsidR="00B65172" w:rsidRPr="00667518">
        <w:rPr>
          <w:rFonts w:ascii="Arial" w:hAnsi="Arial" w:cs="Arial"/>
          <w:sz w:val="36"/>
          <w:szCs w:val="36"/>
        </w:rPr>
        <w:t>Hebr</w:t>
      </w:r>
      <w:proofErr w:type="spellEnd"/>
      <w:r w:rsidR="00B65172" w:rsidRPr="00667518">
        <w:rPr>
          <w:rFonts w:ascii="Arial" w:hAnsi="Arial" w:cs="Arial"/>
          <w:sz w:val="36"/>
          <w:szCs w:val="36"/>
        </w:rPr>
        <w:t xml:space="preserve"> 9,24–28</w:t>
      </w:r>
    </w:p>
    <w:p w:rsidR="00BC009B" w:rsidRPr="00667518" w:rsidRDefault="00BC009B" w:rsidP="00BC009B">
      <w:pPr>
        <w:shd w:val="clear" w:color="auto" w:fill="FFFFFF"/>
        <w:rPr>
          <w:rFonts w:ascii="Arial" w:hAnsi="Arial" w:cs="Arial"/>
          <w:i/>
          <w:iCs/>
          <w:sz w:val="36"/>
          <w:szCs w:val="36"/>
        </w:rPr>
      </w:pPr>
      <w:r w:rsidRPr="00667518">
        <w:rPr>
          <w:rFonts w:ascii="Arial" w:hAnsi="Arial" w:cs="Arial"/>
          <w:i/>
          <w:iCs/>
          <w:sz w:val="36"/>
          <w:szCs w:val="36"/>
        </w:rPr>
        <w:t>Kristus er blitt ofret én gang for alle for å bortta de manges synder</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Det tempel Kristus trådte inn i, var ikke det som ble til ved menneskehånd, som en etterligning av det virkelige; nei, inn i selve himmelen gikk han, for å tre frem som vår hjelper for Guds åsyn. Heller ikke var det for å ofre seg gang på gang, slik ypperstepresten hvert år går inn i helligdommen med blod som ikke er hans eget; i så fall måtte han også ha gjentatt sin lidelse gang på gang, helt fra verden ble til. Men som det er, har han åpenbart seg én gang for alle, nå ved tidenes ende, for å ofre seg selv, og derved gjøre synden til intet.</w:t>
      </w:r>
    </w:p>
    <w:p w:rsidR="00BC009B"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Og like så visst som det er menneskets lodd å dø en eneste gang og deretter bli dømt, så er også Kristus blitt ofret én gang for alle for å bortta de manges synder; og når han for annen gang kommer til syne, er det ikke lenger for syndens skyld, men for å fullbyrde frelsen for dem som venter på ham.</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Pr="00667518" w:rsidRDefault="00B65172"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65172">
      <w:pPr>
        <w:shd w:val="clear" w:color="auto" w:fill="FFFFFF"/>
        <w:ind w:right="720"/>
        <w:rPr>
          <w:rFonts w:ascii="Arial" w:hAnsi="Arial" w:cs="Arial"/>
          <w:sz w:val="36"/>
          <w:szCs w:val="36"/>
        </w:rPr>
      </w:pPr>
      <w:proofErr w:type="gramStart"/>
      <w:r w:rsidRPr="00667518">
        <w:rPr>
          <w:rStyle w:val="mw-headline"/>
          <w:rFonts w:ascii="Arial" w:hAnsi="Arial" w:cs="Arial"/>
          <w:b/>
          <w:bCs/>
          <w:sz w:val="36"/>
          <w:szCs w:val="36"/>
        </w:rPr>
        <w:t>Halleluja</w:t>
      </w:r>
      <w:r w:rsidR="00B65172">
        <w:rPr>
          <w:rStyle w:val="mw-headline"/>
          <w:rFonts w:ascii="Arial" w:hAnsi="Arial" w:cs="Arial"/>
          <w:b/>
          <w:bCs/>
          <w:sz w:val="36"/>
          <w:szCs w:val="36"/>
        </w:rPr>
        <w:t xml:space="preserve">  </w:t>
      </w:r>
      <w:r w:rsidR="00B65172" w:rsidRPr="00667518">
        <w:rPr>
          <w:rFonts w:ascii="Arial" w:hAnsi="Arial" w:cs="Arial"/>
          <w:sz w:val="36"/>
          <w:szCs w:val="36"/>
        </w:rPr>
        <w:t>Matt</w:t>
      </w:r>
      <w:proofErr w:type="gramEnd"/>
      <w:r w:rsidR="00B65172" w:rsidRPr="00667518">
        <w:rPr>
          <w:rFonts w:ascii="Arial" w:hAnsi="Arial" w:cs="Arial"/>
          <w:sz w:val="36"/>
          <w:szCs w:val="36"/>
        </w:rPr>
        <w:t xml:space="preserve"> 5,3</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65172"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 xml:space="preserve">Halleluja. </w:t>
      </w:r>
    </w:p>
    <w:p w:rsidR="00B65172"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Salige er de som vet seg fattige,</w:t>
      </w:r>
      <w:r w:rsidRPr="00667518">
        <w:rPr>
          <w:rFonts w:ascii="Arial" w:hAnsi="Arial" w:cs="Arial"/>
          <w:sz w:val="36"/>
          <w:szCs w:val="36"/>
        </w:rPr>
        <w:br/>
        <w:t xml:space="preserve">for himlenes rike er deres. </w:t>
      </w:r>
    </w:p>
    <w:p w:rsidR="00B65172" w:rsidRDefault="00BC009B" w:rsidP="00B65172">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Halleluja.</w:t>
      </w:r>
    </w:p>
    <w:p w:rsidR="00B65172" w:rsidRDefault="00B65172" w:rsidP="00B65172">
      <w:pPr>
        <w:pStyle w:val="NormalWeb"/>
        <w:shd w:val="clear" w:color="auto" w:fill="FFFFFF"/>
        <w:spacing w:before="96" w:beforeAutospacing="0" w:after="120" w:afterAutospacing="0"/>
        <w:rPr>
          <w:rStyle w:val="mw-headline"/>
          <w:rFonts w:ascii="Arial" w:hAnsi="Arial" w:cs="Arial"/>
          <w:b/>
          <w:bCs/>
          <w:sz w:val="36"/>
          <w:szCs w:val="36"/>
        </w:rPr>
      </w:pPr>
    </w:p>
    <w:p w:rsidR="00BC009B" w:rsidRPr="00667518" w:rsidRDefault="00BC009B" w:rsidP="00B65172">
      <w:pPr>
        <w:pStyle w:val="NormalWeb"/>
        <w:shd w:val="clear" w:color="auto" w:fill="FFFFFF"/>
        <w:spacing w:before="96" w:beforeAutospacing="0" w:after="120" w:afterAutospacing="0"/>
        <w:rPr>
          <w:rFonts w:ascii="Arial" w:hAnsi="Arial" w:cs="Arial"/>
          <w:sz w:val="36"/>
          <w:szCs w:val="36"/>
        </w:rPr>
      </w:pPr>
      <w:proofErr w:type="gramStart"/>
      <w:r w:rsidRPr="00667518">
        <w:rPr>
          <w:rStyle w:val="mw-headline"/>
          <w:rFonts w:ascii="Arial" w:hAnsi="Arial" w:cs="Arial"/>
          <w:b/>
          <w:bCs/>
          <w:sz w:val="36"/>
          <w:szCs w:val="36"/>
        </w:rPr>
        <w:lastRenderedPageBreak/>
        <w:t>Evangelium</w:t>
      </w:r>
      <w:r w:rsidR="00B65172">
        <w:rPr>
          <w:rStyle w:val="mw-headline"/>
          <w:rFonts w:ascii="Arial" w:hAnsi="Arial" w:cs="Arial"/>
          <w:b/>
          <w:bCs/>
          <w:sz w:val="36"/>
          <w:szCs w:val="36"/>
        </w:rPr>
        <w:t xml:space="preserve">  </w:t>
      </w:r>
      <w:r w:rsidR="00B65172" w:rsidRPr="00667518">
        <w:rPr>
          <w:rFonts w:ascii="Arial" w:hAnsi="Arial" w:cs="Arial"/>
          <w:sz w:val="36"/>
          <w:szCs w:val="36"/>
        </w:rPr>
        <w:t>Mark</w:t>
      </w:r>
      <w:proofErr w:type="gramEnd"/>
      <w:r w:rsidR="00B65172" w:rsidRPr="00667518">
        <w:rPr>
          <w:rFonts w:ascii="Arial" w:hAnsi="Arial" w:cs="Arial"/>
          <w:sz w:val="36"/>
          <w:szCs w:val="36"/>
        </w:rPr>
        <w:t xml:space="preserve"> 12,38–44 </w:t>
      </w:r>
    </w:p>
    <w:p w:rsidR="00BC009B" w:rsidRPr="00667518" w:rsidRDefault="00BC009B" w:rsidP="00BC009B">
      <w:pPr>
        <w:shd w:val="clear" w:color="auto" w:fill="FFFFFF"/>
        <w:rPr>
          <w:rFonts w:ascii="Arial" w:hAnsi="Arial" w:cs="Arial"/>
          <w:i/>
          <w:iCs/>
          <w:sz w:val="36"/>
          <w:szCs w:val="36"/>
        </w:rPr>
      </w:pPr>
      <w:r w:rsidRPr="00667518">
        <w:rPr>
          <w:rFonts w:ascii="Arial" w:hAnsi="Arial" w:cs="Arial"/>
          <w:i/>
          <w:iCs/>
          <w:sz w:val="36"/>
          <w:szCs w:val="36"/>
        </w:rPr>
        <w:t>Denne fattige enken her, hun gav mer enn noen av de andre</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På den tid underviste Jesus folket og sa:</w:t>
      </w:r>
    </w:p>
    <w:p w:rsidR="00B65172" w:rsidRDefault="00B65172" w:rsidP="00BC009B">
      <w:pPr>
        <w:pStyle w:val="NormalWeb"/>
        <w:shd w:val="clear" w:color="auto" w:fill="FFFFFF"/>
        <w:spacing w:before="96" w:beforeAutospacing="0" w:after="120" w:afterAutospacing="0"/>
        <w:rPr>
          <w:rFonts w:ascii="Arial" w:hAnsi="Arial" w:cs="Arial"/>
          <w:sz w:val="36"/>
          <w:szCs w:val="36"/>
        </w:rPr>
      </w:pP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bookmarkStart w:id="0" w:name="_GoBack"/>
      <w:bookmarkEnd w:id="0"/>
      <w:r w:rsidRPr="00667518">
        <w:rPr>
          <w:rFonts w:ascii="Arial" w:hAnsi="Arial" w:cs="Arial"/>
          <w:sz w:val="36"/>
          <w:szCs w:val="36"/>
        </w:rPr>
        <w:t>«Se opp for de lovkyndige! De liker å gå omkring i side kåper og motta folks hilsener på gaten. De vil sitte fremst i synagogen og ha hedersplassene i gjestebud. De beriker seg på enkers bekostning og gjør seg til av sine lange bønner. Men en desto strengere dom skal de få!»</w:t>
      </w: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 xml:space="preserve">Jesus satte seg like overfor templets skattkiste og så på folk som la penger i kisten; ofte kom det rike, som gav meget. Så kom det en fattig enke og la to </w:t>
      </w:r>
      <w:proofErr w:type="spellStart"/>
      <w:r w:rsidRPr="00667518">
        <w:rPr>
          <w:rFonts w:ascii="Arial" w:hAnsi="Arial" w:cs="Arial"/>
          <w:sz w:val="36"/>
          <w:szCs w:val="36"/>
        </w:rPr>
        <w:t>lepta</w:t>
      </w:r>
      <w:proofErr w:type="spellEnd"/>
      <w:r w:rsidRPr="00667518">
        <w:rPr>
          <w:rFonts w:ascii="Arial" w:hAnsi="Arial" w:cs="Arial"/>
          <w:sz w:val="36"/>
          <w:szCs w:val="36"/>
        </w:rPr>
        <w:t xml:space="preserve"> i den (det svarer til en kvart romersk as).</w:t>
      </w:r>
    </w:p>
    <w:p w:rsidR="00BC009B" w:rsidRPr="00667518" w:rsidRDefault="00BC009B" w:rsidP="00BC009B">
      <w:pPr>
        <w:pStyle w:val="NormalWeb"/>
        <w:shd w:val="clear" w:color="auto" w:fill="FFFFFF"/>
        <w:spacing w:before="96" w:beforeAutospacing="0" w:after="120" w:afterAutospacing="0"/>
        <w:rPr>
          <w:rFonts w:ascii="Arial" w:hAnsi="Arial" w:cs="Arial"/>
          <w:sz w:val="36"/>
          <w:szCs w:val="36"/>
        </w:rPr>
      </w:pPr>
      <w:r w:rsidRPr="00667518">
        <w:rPr>
          <w:rFonts w:ascii="Arial" w:hAnsi="Arial" w:cs="Arial"/>
          <w:sz w:val="36"/>
          <w:szCs w:val="36"/>
        </w:rPr>
        <w:t>Da kalte han disiplene til seg og sa: «Sannelig, det skal dere vite, at denne fattige enken her, hun gav mer enn noen av de andre som har lagt penger i kisten. For alle de andre gav av sin overflod, men hun gav av sin fattigdom, alt hun eide, alt hun skulle hatt til å leve av.»</w:t>
      </w:r>
    </w:p>
    <w:p w:rsidR="00AB4E86" w:rsidRPr="00667518" w:rsidRDefault="00AB4E86">
      <w:pPr>
        <w:rPr>
          <w:sz w:val="36"/>
          <w:szCs w:val="36"/>
        </w:rPr>
      </w:pPr>
    </w:p>
    <w:p w:rsidR="00BC009B" w:rsidRDefault="00BC009B"/>
    <w:sectPr w:rsidR="00BC0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9B"/>
    <w:rsid w:val="00667518"/>
    <w:rsid w:val="00AB4E86"/>
    <w:rsid w:val="00B65172"/>
    <w:rsid w:val="00BC009B"/>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8947"/>
  <w15:chartTrackingRefBased/>
  <w15:docId w15:val="{66360B78-9C7D-4ACB-8350-0A0E45CD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BC0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BC00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009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BC009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BC009B"/>
  </w:style>
  <w:style w:type="paragraph" w:styleId="NormalWeb">
    <w:name w:val="Normal (Web)"/>
    <w:basedOn w:val="Normal"/>
    <w:uiPriority w:val="99"/>
    <w:unhideWhenUsed/>
    <w:rsid w:val="00BC00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BC00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8716">
      <w:bodyDiv w:val="1"/>
      <w:marLeft w:val="0"/>
      <w:marRight w:val="0"/>
      <w:marTop w:val="0"/>
      <w:marBottom w:val="0"/>
      <w:divBdr>
        <w:top w:val="none" w:sz="0" w:space="0" w:color="auto"/>
        <w:left w:val="none" w:sz="0" w:space="0" w:color="auto"/>
        <w:bottom w:val="none" w:sz="0" w:space="0" w:color="auto"/>
        <w:right w:val="none" w:sz="0" w:space="0" w:color="auto"/>
      </w:divBdr>
    </w:div>
    <w:div w:id="1784689635">
      <w:bodyDiv w:val="1"/>
      <w:marLeft w:val="0"/>
      <w:marRight w:val="0"/>
      <w:marTop w:val="0"/>
      <w:marBottom w:val="0"/>
      <w:divBdr>
        <w:top w:val="none" w:sz="0" w:space="0" w:color="auto"/>
        <w:left w:val="none" w:sz="0" w:space="0" w:color="auto"/>
        <w:bottom w:val="none" w:sz="0" w:space="0" w:color="auto"/>
        <w:right w:val="none" w:sz="0" w:space="0" w:color="auto"/>
      </w:divBdr>
      <w:divsChild>
        <w:div w:id="1605917526">
          <w:marLeft w:val="0"/>
          <w:marRight w:val="2400"/>
          <w:marTop w:val="216"/>
          <w:marBottom w:val="48"/>
          <w:divBdr>
            <w:top w:val="none" w:sz="0" w:space="0" w:color="auto"/>
            <w:left w:val="none" w:sz="0" w:space="0" w:color="auto"/>
            <w:bottom w:val="none" w:sz="0" w:space="0" w:color="auto"/>
            <w:right w:val="none" w:sz="0" w:space="0" w:color="auto"/>
          </w:divBdr>
        </w:div>
        <w:div w:id="350303928">
          <w:marLeft w:val="0"/>
          <w:marRight w:val="2400"/>
          <w:marTop w:val="216"/>
          <w:marBottom w:val="48"/>
          <w:divBdr>
            <w:top w:val="none" w:sz="0" w:space="0" w:color="auto"/>
            <w:left w:val="none" w:sz="0" w:space="0" w:color="auto"/>
            <w:bottom w:val="none" w:sz="0" w:space="0" w:color="auto"/>
            <w:right w:val="none" w:sz="0" w:space="0" w:color="auto"/>
          </w:divBdr>
        </w:div>
        <w:div w:id="1542547559">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584</Words>
  <Characters>3098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2018-10-31T11:09:00Z</dcterms:created>
  <dcterms:modified xsi:type="dcterms:W3CDTF">2018-10-31T12:06:00Z</dcterms:modified>
</cp:coreProperties>
</file>