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B392" w14:textId="312F7DCB" w:rsidR="00677754" w:rsidRPr="005858BF" w:rsidRDefault="00677754" w:rsidP="00677754">
      <w:pPr>
        <w:rPr>
          <w:b/>
          <w:bCs/>
          <w:sz w:val="40"/>
          <w:szCs w:val="40"/>
          <w:lang w:val="en-US"/>
        </w:rPr>
      </w:pPr>
      <w:r w:rsidRPr="005858BF">
        <w:rPr>
          <w:b/>
          <w:bCs/>
          <w:sz w:val="40"/>
          <w:szCs w:val="40"/>
          <w:lang w:val="en-US"/>
        </w:rPr>
        <w:t>Fourth Sunday of Advent - C</w:t>
      </w:r>
    </w:p>
    <w:p w14:paraId="692B091C" w14:textId="284FE9C3" w:rsidR="00677754" w:rsidRPr="005858BF" w:rsidRDefault="00677754" w:rsidP="00677754">
      <w:pPr>
        <w:rPr>
          <w:b/>
          <w:bCs/>
          <w:sz w:val="32"/>
          <w:szCs w:val="32"/>
          <w:lang w:val="en-US"/>
        </w:rPr>
      </w:pPr>
      <w:r w:rsidRPr="005858BF">
        <w:rPr>
          <w:b/>
          <w:bCs/>
          <w:sz w:val="32"/>
          <w:szCs w:val="32"/>
          <w:lang w:val="en-US"/>
        </w:rPr>
        <w:t>Reading I</w:t>
      </w:r>
      <w:r w:rsidR="005858BF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5858BF">
          <w:rPr>
            <w:rStyle w:val="Hyperkobling"/>
            <w:b/>
            <w:bCs/>
            <w:color w:val="auto"/>
            <w:sz w:val="32"/>
            <w:szCs w:val="32"/>
            <w:lang w:val="en-US"/>
          </w:rPr>
          <w:t>Mi 5:1-4a</w:t>
        </w:r>
      </w:hyperlink>
    </w:p>
    <w:p w14:paraId="3309544F" w14:textId="5939A37C" w:rsidR="00677754" w:rsidRPr="005858BF" w:rsidRDefault="00677754" w:rsidP="00677754">
      <w:pPr>
        <w:rPr>
          <w:sz w:val="32"/>
          <w:szCs w:val="32"/>
          <w:lang w:val="en-US"/>
        </w:rPr>
      </w:pPr>
      <w:r w:rsidRPr="005858BF">
        <w:rPr>
          <w:sz w:val="32"/>
          <w:szCs w:val="32"/>
          <w:lang w:val="en-US"/>
        </w:rPr>
        <w:t>    Thus says the LORD:</w:t>
      </w:r>
      <w:r w:rsidR="005858BF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You, Bethlehem-Ephrathah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too small to be among the clans of Judah,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from you shall come forth for me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one who is to be ruler in Israel;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whose origin is from of old,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from ancient times.</w:t>
      </w:r>
      <w:r w:rsidRPr="005858BF">
        <w:rPr>
          <w:sz w:val="32"/>
          <w:szCs w:val="32"/>
          <w:lang w:val="en-US"/>
        </w:rPr>
        <w:br/>
        <w:t>    Therefore the Lord will give them up, until the time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when she who is to give birth has borne,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and the rest of his kindred shall return</w:t>
      </w:r>
      <w:r w:rsidR="005858B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to the children of Israel.</w:t>
      </w:r>
      <w:r w:rsidR="004F27DF">
        <w:rPr>
          <w:sz w:val="32"/>
          <w:szCs w:val="32"/>
          <w:lang w:val="en-US"/>
        </w:rPr>
        <w:t xml:space="preserve">  H</w:t>
      </w:r>
      <w:r w:rsidRPr="005858BF">
        <w:rPr>
          <w:sz w:val="32"/>
          <w:szCs w:val="32"/>
          <w:lang w:val="en-US"/>
        </w:rPr>
        <w:t>e shall stand firm and shepherd his flock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by the strength of the LORD,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in the majestic name of the LORD, his God;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and they shall remain, for now his greatness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shall reach to the ends of the earth;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he shall be peace.</w:t>
      </w:r>
    </w:p>
    <w:p w14:paraId="3D4B926B" w14:textId="28EDF2DB" w:rsidR="00677754" w:rsidRPr="005858BF" w:rsidRDefault="00677754" w:rsidP="00677754">
      <w:pPr>
        <w:rPr>
          <w:b/>
          <w:bCs/>
          <w:sz w:val="32"/>
          <w:szCs w:val="32"/>
          <w:lang w:val="en-US"/>
        </w:rPr>
      </w:pPr>
      <w:r w:rsidRPr="005858BF">
        <w:rPr>
          <w:b/>
          <w:bCs/>
          <w:sz w:val="32"/>
          <w:szCs w:val="32"/>
          <w:lang w:val="en-US"/>
        </w:rPr>
        <w:t>Responsorial Psalm</w:t>
      </w:r>
      <w:r w:rsidR="004F27DF">
        <w:rPr>
          <w:b/>
          <w:bCs/>
          <w:sz w:val="32"/>
          <w:szCs w:val="32"/>
          <w:lang w:val="en-US"/>
        </w:rPr>
        <w:t xml:space="preserve">   </w:t>
      </w:r>
      <w:hyperlink r:id="rId5" w:history="1">
        <w:r w:rsidRPr="005858BF">
          <w:rPr>
            <w:rStyle w:val="Hyperkobling"/>
            <w:b/>
            <w:bCs/>
            <w:color w:val="auto"/>
            <w:sz w:val="32"/>
            <w:szCs w:val="32"/>
            <w:lang w:val="en-US"/>
          </w:rPr>
          <w:t>Ps 80:2-3, 15-16, 18-19.</w:t>
        </w:r>
      </w:hyperlink>
    </w:p>
    <w:p w14:paraId="173CF195" w14:textId="3E5B8079" w:rsidR="00677754" w:rsidRPr="005858BF" w:rsidRDefault="00677754" w:rsidP="00677754">
      <w:pPr>
        <w:rPr>
          <w:sz w:val="32"/>
          <w:szCs w:val="32"/>
          <w:lang w:val="en-US"/>
        </w:rPr>
      </w:pPr>
      <w:r w:rsidRPr="005858BF">
        <w:rPr>
          <w:sz w:val="32"/>
          <w:szCs w:val="32"/>
          <w:lang w:val="en-US"/>
        </w:rPr>
        <w:t>R. (4)  </w:t>
      </w:r>
      <w:r w:rsidRPr="005858BF">
        <w:rPr>
          <w:b/>
          <w:bCs/>
          <w:sz w:val="32"/>
          <w:szCs w:val="32"/>
          <w:lang w:val="en-US"/>
        </w:rPr>
        <w:t>Lord, make us turn to you; let us see your face and we shall be saved.</w:t>
      </w:r>
      <w:r w:rsidRPr="005858BF">
        <w:rPr>
          <w:sz w:val="32"/>
          <w:szCs w:val="32"/>
          <w:lang w:val="en-US"/>
        </w:rPr>
        <w:br/>
        <w:t>O shepherd of Israel, hearken,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from your throne upon the cherubim, shine forth.</w:t>
      </w:r>
      <w:r w:rsidR="004F27DF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Rouse your power,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and come to save us.</w:t>
      </w:r>
      <w:r w:rsidRPr="005858BF">
        <w:rPr>
          <w:sz w:val="32"/>
          <w:szCs w:val="32"/>
          <w:lang w:val="en-US"/>
        </w:rPr>
        <w:br/>
        <w:t>R. </w:t>
      </w:r>
      <w:r w:rsidRPr="005858BF">
        <w:rPr>
          <w:b/>
          <w:bCs/>
          <w:sz w:val="32"/>
          <w:szCs w:val="32"/>
          <w:lang w:val="en-US"/>
        </w:rPr>
        <w:t>Lord, make us turn to you; let us see your face and we shall be saved.</w:t>
      </w:r>
      <w:r w:rsidRPr="005858BF">
        <w:rPr>
          <w:sz w:val="32"/>
          <w:szCs w:val="32"/>
          <w:lang w:val="en-US"/>
        </w:rPr>
        <w:br/>
        <w:t>Once again, O LORD of hosts,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look down from heaven, and see;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take care of this vine,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and protect what your right hand has planted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the son of man whom you yourself made strong.</w:t>
      </w:r>
      <w:r w:rsidRPr="005858BF">
        <w:rPr>
          <w:sz w:val="32"/>
          <w:szCs w:val="32"/>
          <w:lang w:val="en-US"/>
        </w:rPr>
        <w:br/>
        <w:t>R.</w:t>
      </w:r>
      <w:r w:rsidRPr="005858BF">
        <w:rPr>
          <w:b/>
          <w:bCs/>
          <w:sz w:val="32"/>
          <w:szCs w:val="32"/>
          <w:lang w:val="en-US"/>
        </w:rPr>
        <w:t> Lord, make us turn to you; let us see your face and we shall be saved.</w:t>
      </w:r>
      <w:r w:rsidRPr="005858BF">
        <w:rPr>
          <w:sz w:val="32"/>
          <w:szCs w:val="32"/>
          <w:lang w:val="en-US"/>
        </w:rPr>
        <w:br/>
        <w:t>May your help be with the man of your right hand,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with the son of man whom you yourself made strong.</w:t>
      </w:r>
      <w:r w:rsidR="004F27DF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Then we will no more withdraw from you;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give us new life, and we will call upon your name.</w:t>
      </w:r>
      <w:r w:rsidRPr="005858BF">
        <w:rPr>
          <w:sz w:val="32"/>
          <w:szCs w:val="32"/>
          <w:lang w:val="en-US"/>
        </w:rPr>
        <w:br/>
        <w:t>R. </w:t>
      </w:r>
      <w:r w:rsidRPr="005858BF">
        <w:rPr>
          <w:b/>
          <w:bCs/>
          <w:sz w:val="32"/>
          <w:szCs w:val="32"/>
          <w:lang w:val="en-US"/>
        </w:rPr>
        <w:t>Lord, make us turn to you; let us see your face and we shall be saved.</w:t>
      </w:r>
    </w:p>
    <w:p w14:paraId="3917A8AB" w14:textId="11554047" w:rsidR="00677754" w:rsidRPr="005858BF" w:rsidRDefault="00677754" w:rsidP="00677754">
      <w:pPr>
        <w:rPr>
          <w:b/>
          <w:bCs/>
          <w:sz w:val="32"/>
          <w:szCs w:val="32"/>
          <w:lang w:val="en-US"/>
        </w:rPr>
      </w:pPr>
      <w:r w:rsidRPr="005858BF">
        <w:rPr>
          <w:b/>
          <w:bCs/>
          <w:sz w:val="32"/>
          <w:szCs w:val="32"/>
          <w:lang w:val="en-US"/>
        </w:rPr>
        <w:lastRenderedPageBreak/>
        <w:t>Reading II</w:t>
      </w:r>
      <w:r w:rsidR="004F27DF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5858BF">
          <w:rPr>
            <w:rStyle w:val="Hyperkobling"/>
            <w:b/>
            <w:bCs/>
            <w:color w:val="auto"/>
            <w:sz w:val="32"/>
            <w:szCs w:val="32"/>
            <w:lang w:val="en-US"/>
          </w:rPr>
          <w:t>Heb 10:5-10</w:t>
        </w:r>
      </w:hyperlink>
    </w:p>
    <w:p w14:paraId="4CE57845" w14:textId="0654227A" w:rsidR="00677754" w:rsidRPr="005858BF" w:rsidRDefault="00677754" w:rsidP="00677754">
      <w:pPr>
        <w:rPr>
          <w:sz w:val="32"/>
          <w:szCs w:val="32"/>
          <w:lang w:val="en-US"/>
        </w:rPr>
      </w:pPr>
      <w:r w:rsidRPr="005858BF">
        <w:rPr>
          <w:sz w:val="32"/>
          <w:szCs w:val="32"/>
          <w:lang w:val="en-US"/>
        </w:rPr>
        <w:t>Brothers and sisters: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When Christ came into the world, he said:</w:t>
      </w:r>
      <w:r w:rsidR="004F27DF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“Sacrifice and offering you did not desire,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but a body you prepared for me;</w:t>
      </w:r>
      <w:r w:rsidR="004F27DF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in holocausts and sin offerings you took no delight.</w:t>
      </w:r>
      <w:r w:rsidR="004F27DF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Then I said, ‘As is written of me in the scroll,</w:t>
      </w:r>
      <w:r w:rsidR="009C0FE3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behold, I come to do your will, O God.’“</w:t>
      </w:r>
      <w:r w:rsidR="009C0FE3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First he says, “Sacrifices and offerings,</w:t>
      </w:r>
      <w:r w:rsidR="009C0FE3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 xml:space="preserve">holocausts and sin </w:t>
      </w:r>
      <w:r w:rsidR="009C0FE3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offerings, you neither desired nor delighted in.”</w:t>
      </w:r>
      <w:r w:rsidR="009C0FE3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These are offered according to the law.</w:t>
      </w:r>
      <w:r w:rsidR="00B23306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Then he says, :</w:t>
      </w:r>
      <w:r w:rsidR="00B23306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Behold, I come to do your will.”</w:t>
      </w:r>
      <w:r w:rsidR="00B23306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He takes away the first to establish the second.</w:t>
      </w:r>
      <w:r w:rsidR="00B23306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By this “will,”  we have been consecrated through the offering of the body of Jesus Christ once for all.</w:t>
      </w:r>
    </w:p>
    <w:p w14:paraId="33ECD00F" w14:textId="06D3C7A9" w:rsidR="00677754" w:rsidRPr="005858BF" w:rsidRDefault="00677754" w:rsidP="00677754">
      <w:pPr>
        <w:rPr>
          <w:b/>
          <w:bCs/>
          <w:sz w:val="32"/>
          <w:szCs w:val="32"/>
          <w:lang w:val="en-US"/>
        </w:rPr>
      </w:pPr>
      <w:r w:rsidRPr="005858BF">
        <w:rPr>
          <w:b/>
          <w:bCs/>
          <w:sz w:val="32"/>
          <w:szCs w:val="32"/>
          <w:lang w:val="en-US"/>
        </w:rPr>
        <w:t>Alleluia</w:t>
      </w:r>
      <w:r w:rsidR="00B23306">
        <w:rPr>
          <w:b/>
          <w:bCs/>
          <w:sz w:val="32"/>
          <w:szCs w:val="32"/>
          <w:lang w:val="en-US"/>
        </w:rPr>
        <w:t xml:space="preserve"> </w:t>
      </w:r>
      <w:hyperlink r:id="rId7" w:history="1">
        <w:r w:rsidRPr="005858BF">
          <w:rPr>
            <w:rStyle w:val="Hyperkobling"/>
            <w:b/>
            <w:bCs/>
            <w:color w:val="auto"/>
            <w:sz w:val="32"/>
            <w:szCs w:val="32"/>
            <w:lang w:val="en-US"/>
          </w:rPr>
          <w:t>Lk 1:38</w:t>
        </w:r>
      </w:hyperlink>
    </w:p>
    <w:p w14:paraId="1EF6AA57" w14:textId="050A5767" w:rsidR="00677754" w:rsidRDefault="00677754" w:rsidP="00677754">
      <w:pPr>
        <w:rPr>
          <w:b/>
          <w:bCs/>
          <w:sz w:val="32"/>
          <w:szCs w:val="32"/>
          <w:lang w:val="en-US"/>
        </w:rPr>
      </w:pPr>
      <w:r w:rsidRPr="005858BF">
        <w:rPr>
          <w:sz w:val="32"/>
          <w:szCs w:val="32"/>
          <w:lang w:val="en-US"/>
        </w:rPr>
        <w:t>R. </w:t>
      </w:r>
      <w:r w:rsidRPr="005858BF">
        <w:rPr>
          <w:b/>
          <w:bCs/>
          <w:sz w:val="32"/>
          <w:szCs w:val="32"/>
          <w:lang w:val="en-US"/>
        </w:rPr>
        <w:t>Alleluia, alleluia.</w:t>
      </w:r>
      <w:r w:rsidRPr="005858BF">
        <w:rPr>
          <w:sz w:val="32"/>
          <w:szCs w:val="32"/>
          <w:lang w:val="en-US"/>
        </w:rPr>
        <w:br/>
        <w:t>Behold, I am the handmaid of the Lord.</w:t>
      </w:r>
      <w:r w:rsidR="00B23306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May it be done to me according to your word.</w:t>
      </w:r>
      <w:r w:rsidRPr="005858BF">
        <w:rPr>
          <w:sz w:val="32"/>
          <w:szCs w:val="32"/>
          <w:lang w:val="en-US"/>
        </w:rPr>
        <w:br/>
        <w:t>R. </w:t>
      </w:r>
      <w:r w:rsidRPr="005858BF">
        <w:rPr>
          <w:b/>
          <w:bCs/>
          <w:sz w:val="32"/>
          <w:szCs w:val="32"/>
          <w:lang w:val="en-US"/>
        </w:rPr>
        <w:t>Alleluia, alleluia.</w:t>
      </w:r>
    </w:p>
    <w:p w14:paraId="0A49C371" w14:textId="77777777" w:rsidR="001757D1" w:rsidRPr="005858BF" w:rsidRDefault="001757D1" w:rsidP="00677754">
      <w:pPr>
        <w:rPr>
          <w:sz w:val="32"/>
          <w:szCs w:val="32"/>
          <w:lang w:val="en-US"/>
        </w:rPr>
      </w:pPr>
    </w:p>
    <w:p w14:paraId="088AE473" w14:textId="36420C64" w:rsidR="00677754" w:rsidRPr="005858BF" w:rsidRDefault="00677754" w:rsidP="00677754">
      <w:pPr>
        <w:rPr>
          <w:b/>
          <w:bCs/>
          <w:sz w:val="32"/>
          <w:szCs w:val="32"/>
          <w:lang w:val="en-US"/>
        </w:rPr>
      </w:pPr>
      <w:r w:rsidRPr="005858BF">
        <w:rPr>
          <w:b/>
          <w:bCs/>
          <w:sz w:val="32"/>
          <w:szCs w:val="32"/>
          <w:lang w:val="en-US"/>
        </w:rPr>
        <w:t>Gospel</w:t>
      </w:r>
      <w:r w:rsidR="00B23306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5858BF">
          <w:rPr>
            <w:rStyle w:val="Hyperkobling"/>
            <w:b/>
            <w:bCs/>
            <w:color w:val="auto"/>
            <w:sz w:val="32"/>
            <w:szCs w:val="32"/>
            <w:lang w:val="en-US"/>
          </w:rPr>
          <w:t>Lk 1:39-45</w:t>
        </w:r>
      </w:hyperlink>
    </w:p>
    <w:p w14:paraId="1CC59EC1" w14:textId="56FA70E8" w:rsidR="00677754" w:rsidRPr="005858BF" w:rsidRDefault="00677754">
      <w:pPr>
        <w:rPr>
          <w:sz w:val="32"/>
          <w:szCs w:val="32"/>
          <w:lang w:val="en-US"/>
        </w:rPr>
      </w:pPr>
      <w:r w:rsidRPr="005858BF">
        <w:rPr>
          <w:sz w:val="32"/>
          <w:szCs w:val="32"/>
          <w:lang w:val="en-US"/>
        </w:rPr>
        <w:t>Mary set out</w:t>
      </w:r>
      <w:r w:rsidR="00B23306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and traveled to the hill country in haste</w:t>
      </w:r>
      <w:r w:rsidR="00B23306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to a town of Judah, where she entered the house of Zechariah</w:t>
      </w:r>
      <w:r w:rsidR="00B23306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and greeted Elizabeth.</w:t>
      </w:r>
      <w:r w:rsidR="00B23306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When Elizabeth heard Mary’s greeting,</w:t>
      </w:r>
      <w:r w:rsidR="00B23306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the infant leaped in her womb, and Elizabeth, filled with the Holy Spirit, cried out in a loud voice and said, “Blessed are you among women, and blessed is the fruit of your womb.</w:t>
      </w:r>
      <w:r w:rsidR="00B8573D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And how does this happen to me, that the mother of my Lord should come to me?</w:t>
      </w:r>
      <w:r w:rsidR="00B8573D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For at the moment the sound of your greeting reached my ears, the infant in my womb leaped for joy.</w:t>
      </w:r>
      <w:r w:rsidR="00B8573D">
        <w:rPr>
          <w:sz w:val="32"/>
          <w:szCs w:val="32"/>
          <w:lang w:val="en-US"/>
        </w:rPr>
        <w:t xml:space="preserve">  </w:t>
      </w:r>
      <w:r w:rsidRPr="005858BF">
        <w:rPr>
          <w:sz w:val="32"/>
          <w:szCs w:val="32"/>
          <w:lang w:val="en-US"/>
        </w:rPr>
        <w:t>Blessed are you who believed</w:t>
      </w:r>
      <w:r w:rsidR="00B8573D">
        <w:rPr>
          <w:sz w:val="32"/>
          <w:szCs w:val="32"/>
          <w:lang w:val="en-US"/>
        </w:rPr>
        <w:t xml:space="preserve"> </w:t>
      </w:r>
      <w:r w:rsidRPr="005858BF">
        <w:rPr>
          <w:sz w:val="32"/>
          <w:szCs w:val="32"/>
          <w:lang w:val="en-US"/>
        </w:rPr>
        <w:t>that what was spoken to you by the Lord</w:t>
      </w:r>
      <w:r w:rsidRPr="005858BF">
        <w:rPr>
          <w:sz w:val="32"/>
          <w:szCs w:val="32"/>
          <w:lang w:val="en-US"/>
        </w:rPr>
        <w:br/>
        <w:t>would be fulfilled.”</w:t>
      </w:r>
    </w:p>
    <w:sectPr w:rsidR="00677754" w:rsidRPr="005858BF" w:rsidSect="005858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54"/>
    <w:rsid w:val="001757D1"/>
    <w:rsid w:val="004F27DF"/>
    <w:rsid w:val="005858BF"/>
    <w:rsid w:val="005C197E"/>
    <w:rsid w:val="00677754"/>
    <w:rsid w:val="009C0FE3"/>
    <w:rsid w:val="00B23306"/>
    <w:rsid w:val="00B8573D"/>
    <w:rsid w:val="00DA6896"/>
    <w:rsid w:val="00E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00F"/>
  <w15:chartTrackingRefBased/>
  <w15:docId w15:val="{0ACD17DE-470D-4A96-B127-C9925C7F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77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77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77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77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77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77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77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77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77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77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775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7775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17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74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21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0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238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388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4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0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13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9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48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82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6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99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351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705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5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8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634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8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34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2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44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797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644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79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0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09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20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40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03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937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40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840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38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90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832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82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1289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54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44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98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154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0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1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44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1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682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?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1?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0?5" TargetMode="External"/><Relationship Id="rId5" Type="http://schemas.openxmlformats.org/officeDocument/2006/relationships/hyperlink" Target="https://bible.usccb.org/bible/psalms/80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micah/5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dcterms:created xsi:type="dcterms:W3CDTF">2024-12-06T13:15:00Z</dcterms:created>
  <dcterms:modified xsi:type="dcterms:W3CDTF">2024-12-11T13:23:00Z</dcterms:modified>
</cp:coreProperties>
</file>