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C2B" w:rsidRPr="00CB0B7D" w:rsidRDefault="00394C2B" w:rsidP="00394C2B">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Pr>
          <w:rFonts w:ascii="Arial" w:eastAsia="Times New Roman" w:hAnsi="Arial" w:cs="Arial"/>
          <w:color w:val="000000"/>
          <w:kern w:val="36"/>
          <w:sz w:val="36"/>
          <w:szCs w:val="36"/>
        </w:rPr>
        <w:t>5</w:t>
      </w:r>
      <w:r w:rsidRPr="00CB0B7D">
        <w:rPr>
          <w:rFonts w:ascii="Arial" w:eastAsia="Times New Roman" w:hAnsi="Arial" w:cs="Arial"/>
          <w:color w:val="000000"/>
          <w:kern w:val="36"/>
          <w:sz w:val="36"/>
          <w:szCs w:val="36"/>
        </w:rPr>
        <w:t>. søndag i påsketiden (år C)</w:t>
      </w:r>
    </w:p>
    <w:bookmarkEnd w:id="0"/>
    <w:p w:rsidR="00B77810" w:rsidRPr="00394C2B" w:rsidRDefault="00B77810">
      <w:pPr>
        <w:rPr>
          <w:color w:val="000000" w:themeColor="text1"/>
          <w:sz w:val="36"/>
          <w:szCs w:val="36"/>
        </w:rPr>
      </w:pPr>
    </w:p>
    <w:p w:rsidR="00394C2B" w:rsidRPr="00394C2B" w:rsidRDefault="00394C2B" w:rsidP="00394C2B">
      <w:pPr>
        <w:pBdr>
          <w:bottom w:val="single" w:sz="6" w:space="2" w:color="AAAAAA"/>
        </w:pBdr>
        <w:shd w:val="clear" w:color="auto" w:fill="FFFFFF"/>
        <w:spacing w:after="144" w:line="240" w:lineRule="auto"/>
        <w:outlineLvl w:val="1"/>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t>1. lesning</w:t>
      </w:r>
      <w:r w:rsidRPr="00394C2B">
        <w:rPr>
          <w:rFonts w:ascii="Arial" w:eastAsia="Times New Roman" w:hAnsi="Arial" w:cs="Arial"/>
          <w:color w:val="000000" w:themeColor="text1"/>
          <w:sz w:val="36"/>
          <w:szCs w:val="36"/>
        </w:rPr>
        <w:t xml:space="preserve">   </w:t>
      </w:r>
      <w:proofErr w:type="spellStart"/>
      <w:r w:rsidRPr="00394C2B">
        <w:rPr>
          <w:rFonts w:ascii="Arial" w:eastAsia="Times New Roman" w:hAnsi="Arial" w:cs="Arial"/>
          <w:color w:val="000000" w:themeColor="text1"/>
          <w:sz w:val="36"/>
          <w:szCs w:val="36"/>
        </w:rPr>
        <w:t>Apg</w:t>
      </w:r>
      <w:proofErr w:type="spellEnd"/>
      <w:r w:rsidRPr="00394C2B">
        <w:rPr>
          <w:rFonts w:ascii="Arial" w:eastAsia="Times New Roman" w:hAnsi="Arial" w:cs="Arial"/>
          <w:color w:val="000000" w:themeColor="text1"/>
          <w:sz w:val="36"/>
          <w:szCs w:val="36"/>
        </w:rPr>
        <w:t xml:space="preserve"> 14,21b–27</w:t>
      </w:r>
    </w:p>
    <w:p w:rsidR="00394C2B" w:rsidRPr="00394C2B" w:rsidRDefault="00394C2B" w:rsidP="00394C2B">
      <w:pPr>
        <w:shd w:val="clear" w:color="auto" w:fill="FFFFFF"/>
        <w:spacing w:after="48" w:line="240" w:lineRule="auto"/>
        <w:rPr>
          <w:rFonts w:ascii="Arial" w:eastAsia="Times New Roman" w:hAnsi="Arial" w:cs="Arial"/>
          <w:i/>
          <w:iCs/>
          <w:color w:val="000000" w:themeColor="text1"/>
          <w:sz w:val="36"/>
          <w:szCs w:val="36"/>
        </w:rPr>
      </w:pPr>
      <w:r w:rsidRPr="00394C2B">
        <w:rPr>
          <w:rFonts w:ascii="Arial" w:eastAsia="Times New Roman" w:hAnsi="Arial" w:cs="Arial"/>
          <w:i/>
          <w:iCs/>
          <w:color w:val="000000" w:themeColor="text1"/>
          <w:sz w:val="36"/>
          <w:szCs w:val="36"/>
        </w:rPr>
        <w:t>De gav seg til å berette for menigheten om alt det Gud hadde utrettet gjennom dem</w:t>
      </w: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P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t xml:space="preserve">I de dager vendte Paulus og </w:t>
      </w:r>
      <w:proofErr w:type="spellStart"/>
      <w:r w:rsidRPr="00394C2B">
        <w:rPr>
          <w:rFonts w:ascii="Arial" w:eastAsia="Times New Roman" w:hAnsi="Arial" w:cs="Arial"/>
          <w:color w:val="000000" w:themeColor="text1"/>
          <w:sz w:val="36"/>
          <w:szCs w:val="36"/>
        </w:rPr>
        <w:t>Barnabas</w:t>
      </w:r>
      <w:proofErr w:type="spellEnd"/>
      <w:r w:rsidRPr="00394C2B">
        <w:rPr>
          <w:rFonts w:ascii="Arial" w:eastAsia="Times New Roman" w:hAnsi="Arial" w:cs="Arial"/>
          <w:color w:val="000000" w:themeColor="text1"/>
          <w:sz w:val="36"/>
          <w:szCs w:val="36"/>
        </w:rPr>
        <w:t xml:space="preserve"> tilbake til Lystra, </w:t>
      </w:r>
      <w:proofErr w:type="spellStart"/>
      <w:r w:rsidRPr="00394C2B">
        <w:rPr>
          <w:rFonts w:ascii="Arial" w:eastAsia="Times New Roman" w:hAnsi="Arial" w:cs="Arial"/>
          <w:color w:val="000000" w:themeColor="text1"/>
          <w:sz w:val="36"/>
          <w:szCs w:val="36"/>
        </w:rPr>
        <w:t>Ikonion</w:t>
      </w:r>
      <w:proofErr w:type="spellEnd"/>
      <w:r w:rsidRPr="00394C2B">
        <w:rPr>
          <w:rFonts w:ascii="Arial" w:eastAsia="Times New Roman" w:hAnsi="Arial" w:cs="Arial"/>
          <w:color w:val="000000" w:themeColor="text1"/>
          <w:sz w:val="36"/>
          <w:szCs w:val="36"/>
        </w:rPr>
        <w:t xml:space="preserve"> og Antiokia. De styrket disiplenes hjerter, formante dem til å leve i troen, og minnet dem om at veien til Guds rike går gjennom mange trengsler. Så la de hendene på de presbytere som de valgte til å lede hver enkelt menighet; under faste og bønn overgav de dem til den Herre de hadde gitt sin tro.</w:t>
      </w:r>
    </w:p>
    <w:p w:rsidR="00394C2B" w:rsidRP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t xml:space="preserve">Over </w:t>
      </w:r>
      <w:proofErr w:type="spellStart"/>
      <w:r w:rsidRPr="00394C2B">
        <w:rPr>
          <w:rFonts w:ascii="Arial" w:eastAsia="Times New Roman" w:hAnsi="Arial" w:cs="Arial"/>
          <w:color w:val="000000" w:themeColor="text1"/>
          <w:sz w:val="36"/>
          <w:szCs w:val="36"/>
        </w:rPr>
        <w:t>Pisidia</w:t>
      </w:r>
      <w:proofErr w:type="spellEnd"/>
      <w:r w:rsidRPr="00394C2B">
        <w:rPr>
          <w:rFonts w:ascii="Arial" w:eastAsia="Times New Roman" w:hAnsi="Arial" w:cs="Arial"/>
          <w:color w:val="000000" w:themeColor="text1"/>
          <w:sz w:val="36"/>
          <w:szCs w:val="36"/>
        </w:rPr>
        <w:t xml:space="preserve"> kom de så ned i </w:t>
      </w:r>
      <w:proofErr w:type="spellStart"/>
      <w:r w:rsidRPr="00394C2B">
        <w:rPr>
          <w:rFonts w:ascii="Arial" w:eastAsia="Times New Roman" w:hAnsi="Arial" w:cs="Arial"/>
          <w:color w:val="000000" w:themeColor="text1"/>
          <w:sz w:val="36"/>
          <w:szCs w:val="36"/>
        </w:rPr>
        <w:t>Pamfylia</w:t>
      </w:r>
      <w:proofErr w:type="spellEnd"/>
      <w:r w:rsidRPr="00394C2B">
        <w:rPr>
          <w:rFonts w:ascii="Arial" w:eastAsia="Times New Roman" w:hAnsi="Arial" w:cs="Arial"/>
          <w:color w:val="000000" w:themeColor="text1"/>
          <w:sz w:val="36"/>
          <w:szCs w:val="36"/>
        </w:rPr>
        <w:t xml:space="preserve">, hvor de forkynte Ordet i </w:t>
      </w:r>
      <w:proofErr w:type="spellStart"/>
      <w:r w:rsidRPr="00394C2B">
        <w:rPr>
          <w:rFonts w:ascii="Arial" w:eastAsia="Times New Roman" w:hAnsi="Arial" w:cs="Arial"/>
          <w:color w:val="000000" w:themeColor="text1"/>
          <w:sz w:val="36"/>
          <w:szCs w:val="36"/>
        </w:rPr>
        <w:t>Perge</w:t>
      </w:r>
      <w:proofErr w:type="spellEnd"/>
      <w:r w:rsidRPr="00394C2B">
        <w:rPr>
          <w:rFonts w:ascii="Arial" w:eastAsia="Times New Roman" w:hAnsi="Arial" w:cs="Arial"/>
          <w:color w:val="000000" w:themeColor="text1"/>
          <w:sz w:val="36"/>
          <w:szCs w:val="36"/>
        </w:rPr>
        <w:t xml:space="preserve">, og deretter drog de ned til </w:t>
      </w:r>
      <w:proofErr w:type="spellStart"/>
      <w:r w:rsidRPr="00394C2B">
        <w:rPr>
          <w:rFonts w:ascii="Arial" w:eastAsia="Times New Roman" w:hAnsi="Arial" w:cs="Arial"/>
          <w:color w:val="000000" w:themeColor="text1"/>
          <w:sz w:val="36"/>
          <w:szCs w:val="36"/>
        </w:rPr>
        <w:t>Attalia</w:t>
      </w:r>
      <w:proofErr w:type="spellEnd"/>
      <w:r w:rsidRPr="00394C2B">
        <w:rPr>
          <w:rFonts w:ascii="Arial" w:eastAsia="Times New Roman" w:hAnsi="Arial" w:cs="Arial"/>
          <w:color w:val="000000" w:themeColor="text1"/>
          <w:sz w:val="36"/>
          <w:szCs w:val="36"/>
        </w:rPr>
        <w:t>. Derfra seilte de til Antiokia, som de først var dratt ut fra, og hvor Guds nåde engang var blitt nedkalt over dem, med tanke på det verk som de nå hadde utført.</w:t>
      </w: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t>Vel fremme der samlet de menigheten og gav seg til å berette om alt det Gud hadde utrettet gjennom dem, og fortalte hvordan han hadde åpnet troens dør for hedningene.</w:t>
      </w: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P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Pr="00394C2B" w:rsidRDefault="00394C2B" w:rsidP="00394C2B">
      <w:pPr>
        <w:pBdr>
          <w:bottom w:val="single" w:sz="6" w:space="2" w:color="AAAAAA"/>
        </w:pBdr>
        <w:shd w:val="clear" w:color="auto" w:fill="FFFFFF"/>
        <w:spacing w:after="144" w:line="240" w:lineRule="auto"/>
        <w:outlineLvl w:val="1"/>
        <w:rPr>
          <w:rFonts w:ascii="Arial" w:eastAsia="Times New Roman" w:hAnsi="Arial" w:cs="Arial"/>
          <w:color w:val="000000" w:themeColor="text1"/>
          <w:sz w:val="36"/>
          <w:szCs w:val="36"/>
        </w:rPr>
      </w:pPr>
      <w:proofErr w:type="spellStart"/>
      <w:r w:rsidRPr="00394C2B">
        <w:rPr>
          <w:rFonts w:ascii="Arial" w:eastAsia="Times New Roman" w:hAnsi="Arial" w:cs="Arial"/>
          <w:color w:val="000000" w:themeColor="text1"/>
          <w:sz w:val="36"/>
          <w:szCs w:val="36"/>
        </w:rPr>
        <w:lastRenderedPageBreak/>
        <w:t>Responsoriesalme</w:t>
      </w:r>
      <w:proofErr w:type="spellEnd"/>
      <w:r w:rsidRPr="00394C2B">
        <w:rPr>
          <w:rFonts w:ascii="Arial" w:eastAsia="Times New Roman" w:hAnsi="Arial" w:cs="Arial"/>
          <w:color w:val="000000" w:themeColor="text1"/>
          <w:sz w:val="36"/>
          <w:szCs w:val="36"/>
        </w:rPr>
        <w:t xml:space="preserve">   </w:t>
      </w:r>
      <w:r w:rsidRPr="00394C2B">
        <w:rPr>
          <w:rFonts w:ascii="Arial" w:eastAsia="Times New Roman" w:hAnsi="Arial" w:cs="Arial"/>
          <w:color w:val="000000" w:themeColor="text1"/>
          <w:sz w:val="36"/>
          <w:szCs w:val="36"/>
        </w:rPr>
        <w:t>Sal 145 (144),8–9. 10–11. 12–13ab</w:t>
      </w:r>
    </w:p>
    <w:p w:rsidR="00394C2B" w:rsidRP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r w:rsidRPr="00394C2B">
        <w:rPr>
          <w:rFonts w:ascii="Arial" w:eastAsia="Times New Roman" w:hAnsi="Arial" w:cs="Arial"/>
          <w:b/>
          <w:bCs/>
          <w:color w:val="000000" w:themeColor="text1"/>
          <w:sz w:val="36"/>
          <w:szCs w:val="36"/>
        </w:rPr>
        <w:t>Omkved:</w:t>
      </w:r>
      <w:r w:rsidRPr="00394C2B">
        <w:rPr>
          <w:rFonts w:ascii="Arial" w:eastAsia="Times New Roman" w:hAnsi="Arial" w:cs="Arial"/>
          <w:color w:val="000000" w:themeColor="text1"/>
          <w:sz w:val="36"/>
          <w:szCs w:val="36"/>
        </w:rPr>
        <w:t> Jeg vil opphøye deg, min Gud, min konge.</w:t>
      </w: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P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t>Nådig og barmhjertig er Herren,</w:t>
      </w:r>
      <w:r w:rsidRPr="00394C2B">
        <w:rPr>
          <w:rFonts w:ascii="Arial" w:eastAsia="Times New Roman" w:hAnsi="Arial" w:cs="Arial"/>
          <w:color w:val="000000" w:themeColor="text1"/>
          <w:sz w:val="36"/>
          <w:szCs w:val="36"/>
        </w:rPr>
        <w:br/>
        <w:t>langmodig og rik på miskunn.</w:t>
      </w:r>
      <w:r w:rsidRPr="00394C2B">
        <w:rPr>
          <w:rFonts w:ascii="Arial" w:eastAsia="Times New Roman" w:hAnsi="Arial" w:cs="Arial"/>
          <w:color w:val="000000" w:themeColor="text1"/>
          <w:sz w:val="36"/>
          <w:szCs w:val="36"/>
        </w:rPr>
        <w:br/>
        <w:t>Herren er god mot alle,</w:t>
      </w:r>
      <w:r w:rsidRPr="00394C2B">
        <w:rPr>
          <w:rFonts w:ascii="Arial" w:eastAsia="Times New Roman" w:hAnsi="Arial" w:cs="Arial"/>
          <w:color w:val="000000" w:themeColor="text1"/>
          <w:sz w:val="36"/>
          <w:szCs w:val="36"/>
        </w:rPr>
        <w:br/>
        <w:t>hans miskunn favner hele hans verk.</w:t>
      </w: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P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t>All skapning priser deg, Herre,</w:t>
      </w:r>
      <w:r w:rsidRPr="00394C2B">
        <w:rPr>
          <w:rFonts w:ascii="Arial" w:eastAsia="Times New Roman" w:hAnsi="Arial" w:cs="Arial"/>
          <w:color w:val="000000" w:themeColor="text1"/>
          <w:sz w:val="36"/>
          <w:szCs w:val="36"/>
        </w:rPr>
        <w:br/>
        <w:t>dine hellige lover deg.</w:t>
      </w:r>
      <w:r w:rsidRPr="00394C2B">
        <w:rPr>
          <w:rFonts w:ascii="Arial" w:eastAsia="Times New Roman" w:hAnsi="Arial" w:cs="Arial"/>
          <w:color w:val="000000" w:themeColor="text1"/>
          <w:sz w:val="36"/>
          <w:szCs w:val="36"/>
        </w:rPr>
        <w:br/>
        <w:t>De forkynner ditt rikes ære,</w:t>
      </w:r>
      <w:r w:rsidRPr="00394C2B">
        <w:rPr>
          <w:rFonts w:ascii="Arial" w:eastAsia="Times New Roman" w:hAnsi="Arial" w:cs="Arial"/>
          <w:color w:val="000000" w:themeColor="text1"/>
          <w:sz w:val="36"/>
          <w:szCs w:val="36"/>
        </w:rPr>
        <w:br/>
        <w:t>taler om din veldige makt,</w:t>
      </w: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t>så menneskebarn skal se din storhet,</w:t>
      </w:r>
      <w:r w:rsidRPr="00394C2B">
        <w:rPr>
          <w:rFonts w:ascii="Arial" w:eastAsia="Times New Roman" w:hAnsi="Arial" w:cs="Arial"/>
          <w:color w:val="000000" w:themeColor="text1"/>
          <w:sz w:val="36"/>
          <w:szCs w:val="36"/>
        </w:rPr>
        <w:br/>
        <w:t>ditt rikes strålende prakt.</w:t>
      </w:r>
      <w:r w:rsidRPr="00394C2B">
        <w:rPr>
          <w:rFonts w:ascii="Arial" w:eastAsia="Times New Roman" w:hAnsi="Arial" w:cs="Arial"/>
          <w:color w:val="000000" w:themeColor="text1"/>
          <w:sz w:val="36"/>
          <w:szCs w:val="36"/>
        </w:rPr>
        <w:br/>
        <w:t>Ditt rike står i evighet,</w:t>
      </w:r>
      <w:r w:rsidRPr="00394C2B">
        <w:rPr>
          <w:rFonts w:ascii="Arial" w:eastAsia="Times New Roman" w:hAnsi="Arial" w:cs="Arial"/>
          <w:color w:val="000000" w:themeColor="text1"/>
          <w:sz w:val="36"/>
          <w:szCs w:val="36"/>
        </w:rPr>
        <w:br/>
        <w:t>ditt herredømme fra slekt til slekt.</w:t>
      </w: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P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Pr="00394C2B" w:rsidRDefault="00394C2B" w:rsidP="00394C2B">
      <w:pPr>
        <w:pBdr>
          <w:bottom w:val="single" w:sz="6" w:space="2" w:color="AAAAAA"/>
        </w:pBdr>
        <w:shd w:val="clear" w:color="auto" w:fill="FFFFFF"/>
        <w:spacing w:after="144" w:line="240" w:lineRule="auto"/>
        <w:outlineLvl w:val="1"/>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lastRenderedPageBreak/>
        <w:t>2. lesning</w:t>
      </w:r>
      <w:r w:rsidRPr="00394C2B">
        <w:rPr>
          <w:rFonts w:ascii="Arial" w:eastAsia="Times New Roman" w:hAnsi="Arial" w:cs="Arial"/>
          <w:color w:val="000000" w:themeColor="text1"/>
          <w:sz w:val="36"/>
          <w:szCs w:val="36"/>
        </w:rPr>
        <w:t xml:space="preserve">   </w:t>
      </w:r>
      <w:proofErr w:type="spellStart"/>
      <w:r w:rsidRPr="00394C2B">
        <w:rPr>
          <w:rFonts w:ascii="Arial" w:eastAsia="Times New Roman" w:hAnsi="Arial" w:cs="Arial"/>
          <w:color w:val="000000" w:themeColor="text1"/>
          <w:sz w:val="36"/>
          <w:szCs w:val="36"/>
        </w:rPr>
        <w:t>Åp</w:t>
      </w:r>
      <w:proofErr w:type="spellEnd"/>
      <w:r w:rsidRPr="00394C2B">
        <w:rPr>
          <w:rFonts w:ascii="Arial" w:eastAsia="Times New Roman" w:hAnsi="Arial" w:cs="Arial"/>
          <w:color w:val="000000" w:themeColor="text1"/>
          <w:sz w:val="36"/>
          <w:szCs w:val="36"/>
        </w:rPr>
        <w:t xml:space="preserve"> 21,1–5a</w:t>
      </w:r>
    </w:p>
    <w:p w:rsidR="00394C2B" w:rsidRPr="00394C2B" w:rsidRDefault="00394C2B" w:rsidP="00394C2B">
      <w:pPr>
        <w:shd w:val="clear" w:color="auto" w:fill="FFFFFF"/>
        <w:spacing w:after="48" w:line="240" w:lineRule="auto"/>
        <w:rPr>
          <w:rFonts w:ascii="Arial" w:eastAsia="Times New Roman" w:hAnsi="Arial" w:cs="Arial"/>
          <w:i/>
          <w:iCs/>
          <w:color w:val="000000" w:themeColor="text1"/>
          <w:sz w:val="36"/>
          <w:szCs w:val="36"/>
        </w:rPr>
      </w:pPr>
      <w:r w:rsidRPr="00394C2B">
        <w:rPr>
          <w:rFonts w:ascii="Arial" w:eastAsia="Times New Roman" w:hAnsi="Arial" w:cs="Arial"/>
          <w:i/>
          <w:iCs/>
          <w:color w:val="000000" w:themeColor="text1"/>
          <w:sz w:val="36"/>
          <w:szCs w:val="36"/>
        </w:rPr>
        <w:t>Gud skal tørke bort hver tåre av deres øyne</w:t>
      </w:r>
    </w:p>
    <w:p w:rsidR="00394C2B" w:rsidRP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t>Jeg, Johannes, så en ny himmel og en ny jord. For den første himmel og den første jord var forsvunnet, og havet fantes ikke mer.</w:t>
      </w:r>
    </w:p>
    <w:p w:rsidR="00394C2B" w:rsidRP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t>Og jeg så den hellige by, det nye Jerusalem, komme ned fra himmelen, fra Gud, smykket som en brud for sin brudgom. Og fra tronen hørte jeg en høy røst som sa: «Gud har oppslått sin bolig blant menneskene! Han skal bo hos dem, og de skal være hans folk; som deres egen Gud skal han være blant dem. Han skal tørke bort hver tåre av deres øyne, og døden skal ikke lenger være til, heller ikke sorg eller jammer eller smerte – alt det gamle er forbi!»</w:t>
      </w: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t>Og han som satt på tronen sa: «Ja, jeg gjør alle ting nye.» Og han la til: «Skriv det ned; for alt dette er pålitelig og sant.»</w:t>
      </w:r>
    </w:p>
    <w:p w:rsidR="00394C2B" w:rsidRP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Pr="00394C2B" w:rsidRDefault="00394C2B" w:rsidP="00394C2B">
      <w:pPr>
        <w:pBdr>
          <w:bottom w:val="single" w:sz="6" w:space="2" w:color="AAAAAA"/>
        </w:pBdr>
        <w:shd w:val="clear" w:color="auto" w:fill="FFFFFF"/>
        <w:spacing w:after="144" w:line="240" w:lineRule="auto"/>
        <w:outlineLvl w:val="1"/>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t>Halleluja</w:t>
      </w:r>
      <w:r w:rsidRPr="00394C2B">
        <w:rPr>
          <w:rFonts w:ascii="Arial" w:eastAsia="Times New Roman" w:hAnsi="Arial" w:cs="Arial"/>
          <w:color w:val="000000" w:themeColor="text1"/>
          <w:sz w:val="36"/>
          <w:szCs w:val="36"/>
        </w:rPr>
        <w:t xml:space="preserve">   </w:t>
      </w:r>
      <w:proofErr w:type="spellStart"/>
      <w:r w:rsidRPr="00394C2B">
        <w:rPr>
          <w:rFonts w:ascii="Arial" w:eastAsia="Times New Roman" w:hAnsi="Arial" w:cs="Arial"/>
          <w:color w:val="000000" w:themeColor="text1"/>
          <w:sz w:val="36"/>
          <w:szCs w:val="36"/>
        </w:rPr>
        <w:t>Joh</w:t>
      </w:r>
      <w:proofErr w:type="spellEnd"/>
      <w:r w:rsidRPr="00394C2B">
        <w:rPr>
          <w:rFonts w:ascii="Arial" w:eastAsia="Times New Roman" w:hAnsi="Arial" w:cs="Arial"/>
          <w:color w:val="000000" w:themeColor="text1"/>
          <w:sz w:val="36"/>
          <w:szCs w:val="36"/>
        </w:rPr>
        <w:t xml:space="preserve"> 13,34</w:t>
      </w: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t xml:space="preserve">Halleluja. </w:t>
      </w: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t>Et nytt bud gir jeg dere, sier Herren.</w:t>
      </w:r>
      <w:r w:rsidRPr="00394C2B">
        <w:rPr>
          <w:rFonts w:ascii="Arial" w:eastAsia="Times New Roman" w:hAnsi="Arial" w:cs="Arial"/>
          <w:color w:val="000000" w:themeColor="text1"/>
          <w:sz w:val="36"/>
          <w:szCs w:val="36"/>
        </w:rPr>
        <w:br/>
        <w:t>Dere skal elske hverandre som jeg har elsket dere. Halleluja.</w:t>
      </w: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P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Pr="00394C2B" w:rsidRDefault="00394C2B" w:rsidP="00394C2B">
      <w:pPr>
        <w:pBdr>
          <w:bottom w:val="single" w:sz="6" w:space="2" w:color="AAAAAA"/>
        </w:pBdr>
        <w:shd w:val="clear" w:color="auto" w:fill="FFFFFF"/>
        <w:spacing w:after="144" w:line="240" w:lineRule="auto"/>
        <w:outlineLvl w:val="1"/>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lastRenderedPageBreak/>
        <w:t>Evangelium</w:t>
      </w:r>
      <w:r w:rsidRPr="00394C2B">
        <w:rPr>
          <w:rFonts w:ascii="Arial" w:eastAsia="Times New Roman" w:hAnsi="Arial" w:cs="Arial"/>
          <w:color w:val="000000" w:themeColor="text1"/>
          <w:sz w:val="36"/>
          <w:szCs w:val="36"/>
        </w:rPr>
        <w:t xml:space="preserve">   </w:t>
      </w:r>
      <w:proofErr w:type="spellStart"/>
      <w:r w:rsidRPr="00394C2B">
        <w:rPr>
          <w:rFonts w:ascii="Arial" w:eastAsia="Times New Roman" w:hAnsi="Arial" w:cs="Arial"/>
          <w:color w:val="000000" w:themeColor="text1"/>
          <w:sz w:val="36"/>
          <w:szCs w:val="36"/>
        </w:rPr>
        <w:t>Joh</w:t>
      </w:r>
      <w:proofErr w:type="spellEnd"/>
      <w:r w:rsidRPr="00394C2B">
        <w:rPr>
          <w:rFonts w:ascii="Arial" w:eastAsia="Times New Roman" w:hAnsi="Arial" w:cs="Arial"/>
          <w:color w:val="000000" w:themeColor="text1"/>
          <w:sz w:val="36"/>
          <w:szCs w:val="36"/>
        </w:rPr>
        <w:t xml:space="preserve"> 13,31–33a.34–35</w:t>
      </w:r>
    </w:p>
    <w:p w:rsidR="00394C2B" w:rsidRPr="00394C2B" w:rsidRDefault="00394C2B" w:rsidP="00394C2B">
      <w:pPr>
        <w:shd w:val="clear" w:color="auto" w:fill="FFFFFF"/>
        <w:spacing w:after="48" w:line="240" w:lineRule="auto"/>
        <w:rPr>
          <w:rFonts w:ascii="Arial" w:eastAsia="Times New Roman" w:hAnsi="Arial" w:cs="Arial"/>
          <w:i/>
          <w:iCs/>
          <w:color w:val="000000" w:themeColor="text1"/>
          <w:sz w:val="36"/>
          <w:szCs w:val="36"/>
        </w:rPr>
      </w:pPr>
      <w:r w:rsidRPr="00394C2B">
        <w:rPr>
          <w:rFonts w:ascii="Arial" w:eastAsia="Times New Roman" w:hAnsi="Arial" w:cs="Arial"/>
          <w:i/>
          <w:iCs/>
          <w:color w:val="000000" w:themeColor="text1"/>
          <w:sz w:val="36"/>
          <w:szCs w:val="36"/>
        </w:rPr>
        <w:t>Et nytt bud gir jeg dere: Elsk hverandre</w:t>
      </w:r>
    </w:p>
    <w:p w:rsid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p>
    <w:p w:rsidR="00394C2B" w:rsidRP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t>Da Judas var gått ut, sa Jesus:</w:t>
      </w:r>
    </w:p>
    <w:p w:rsidR="00394C2B" w:rsidRP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t xml:space="preserve">«Nå er Menneskesønnen nådd frem til sin triumf, og hans triumf er Gud til ære. Men æres Gud gjennom ham, da vil Gud også til gjengjeld kaste glans over ham – ja, om kort tid vil han stå </w:t>
      </w:r>
      <w:proofErr w:type="spellStart"/>
      <w:r w:rsidRPr="00394C2B">
        <w:rPr>
          <w:rFonts w:ascii="Arial" w:eastAsia="Times New Roman" w:hAnsi="Arial" w:cs="Arial"/>
          <w:color w:val="000000" w:themeColor="text1"/>
          <w:sz w:val="36"/>
          <w:szCs w:val="36"/>
        </w:rPr>
        <w:t>omstrålet</w:t>
      </w:r>
      <w:proofErr w:type="spellEnd"/>
      <w:r w:rsidRPr="00394C2B">
        <w:rPr>
          <w:rFonts w:ascii="Arial" w:eastAsia="Times New Roman" w:hAnsi="Arial" w:cs="Arial"/>
          <w:color w:val="000000" w:themeColor="text1"/>
          <w:sz w:val="36"/>
          <w:szCs w:val="36"/>
        </w:rPr>
        <w:t xml:space="preserve"> av Guds egen herlighet!</w:t>
      </w:r>
    </w:p>
    <w:p w:rsidR="00394C2B" w:rsidRPr="00394C2B" w:rsidRDefault="00394C2B" w:rsidP="00394C2B">
      <w:pPr>
        <w:shd w:val="clear" w:color="auto" w:fill="FFFFFF"/>
        <w:spacing w:before="96" w:after="120" w:line="240" w:lineRule="auto"/>
        <w:rPr>
          <w:rFonts w:ascii="Arial" w:eastAsia="Times New Roman" w:hAnsi="Arial" w:cs="Arial"/>
          <w:color w:val="000000" w:themeColor="text1"/>
          <w:sz w:val="36"/>
          <w:szCs w:val="36"/>
        </w:rPr>
      </w:pPr>
      <w:r w:rsidRPr="00394C2B">
        <w:rPr>
          <w:rFonts w:ascii="Arial" w:eastAsia="Times New Roman" w:hAnsi="Arial" w:cs="Arial"/>
          <w:color w:val="000000" w:themeColor="text1"/>
          <w:sz w:val="36"/>
          <w:szCs w:val="36"/>
        </w:rPr>
        <w:t>Barn, bare en liten stund til blir jeg blant dere. Et nytt bud har jeg å gi dere: Elsk hverandre. Som jeg selv har elsket dere, slik skal også dere elske hverandre. For alle skal det være tegnet på at dere er mine disipler: At dere har en slik innbyrdes kjærlighet.»</w:t>
      </w:r>
    </w:p>
    <w:p w:rsidR="00394C2B" w:rsidRDefault="00394C2B"/>
    <w:sectPr w:rsidR="00394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2B"/>
    <w:rsid w:val="00394C2B"/>
    <w:rsid w:val="00B77810"/>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6FF2"/>
  <w15:chartTrackingRefBased/>
  <w15:docId w15:val="{8255688E-BE9C-4AEF-8CC9-AE7167D8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C2B"/>
  </w:style>
  <w:style w:type="paragraph" w:styleId="Overskrift2">
    <w:name w:val="heading 2"/>
    <w:basedOn w:val="Normal"/>
    <w:link w:val="Overskrift2Tegn"/>
    <w:uiPriority w:val="9"/>
    <w:qFormat/>
    <w:rsid w:val="00394C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394C2B"/>
    <w:rPr>
      <w:rFonts w:ascii="Times New Roman" w:eastAsia="Times New Roman" w:hAnsi="Times New Roman" w:cs="Times New Roman"/>
      <w:b/>
      <w:bCs/>
      <w:sz w:val="36"/>
      <w:szCs w:val="36"/>
    </w:rPr>
  </w:style>
  <w:style w:type="character" w:customStyle="1" w:styleId="mw-headline">
    <w:name w:val="mw-headline"/>
    <w:basedOn w:val="Standardskriftforavsnitt"/>
    <w:rsid w:val="00394C2B"/>
  </w:style>
  <w:style w:type="paragraph" w:styleId="NormalWeb">
    <w:name w:val="Normal (Web)"/>
    <w:basedOn w:val="Normal"/>
    <w:uiPriority w:val="99"/>
    <w:semiHidden/>
    <w:unhideWhenUsed/>
    <w:rsid w:val="00394C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394C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925908">
      <w:bodyDiv w:val="1"/>
      <w:marLeft w:val="0"/>
      <w:marRight w:val="0"/>
      <w:marTop w:val="0"/>
      <w:marBottom w:val="0"/>
      <w:divBdr>
        <w:top w:val="none" w:sz="0" w:space="0" w:color="auto"/>
        <w:left w:val="none" w:sz="0" w:space="0" w:color="auto"/>
        <w:bottom w:val="none" w:sz="0" w:space="0" w:color="auto"/>
        <w:right w:val="none" w:sz="0" w:space="0" w:color="auto"/>
      </w:divBdr>
      <w:divsChild>
        <w:div w:id="1604142917">
          <w:marLeft w:val="0"/>
          <w:marRight w:val="2400"/>
          <w:marTop w:val="216"/>
          <w:marBottom w:val="48"/>
          <w:divBdr>
            <w:top w:val="none" w:sz="0" w:space="0" w:color="auto"/>
            <w:left w:val="none" w:sz="0" w:space="0" w:color="auto"/>
            <w:bottom w:val="none" w:sz="0" w:space="0" w:color="auto"/>
            <w:right w:val="none" w:sz="0" w:space="0" w:color="auto"/>
          </w:divBdr>
        </w:div>
        <w:div w:id="1244605732">
          <w:marLeft w:val="0"/>
          <w:marRight w:val="2400"/>
          <w:marTop w:val="216"/>
          <w:marBottom w:val="48"/>
          <w:divBdr>
            <w:top w:val="none" w:sz="0" w:space="0" w:color="auto"/>
            <w:left w:val="none" w:sz="0" w:space="0" w:color="auto"/>
            <w:bottom w:val="none" w:sz="0" w:space="0" w:color="auto"/>
            <w:right w:val="none" w:sz="0" w:space="0" w:color="auto"/>
          </w:divBdr>
        </w:div>
        <w:div w:id="1329987883">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467</Words>
  <Characters>2478</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2019-04-25T11:56:00Z</dcterms:created>
  <dcterms:modified xsi:type="dcterms:W3CDTF">2019-04-25T11:58:00Z</dcterms:modified>
</cp:coreProperties>
</file>