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7B03A5F7" w14:textId="4B7AE96F" w:rsidR="00E924B0" w:rsidRPr="00830EB5" w:rsidRDefault="00E47FBF" w:rsidP="00437FC6">
      <w:pPr>
        <w:jc w:val="center"/>
        <w:rPr>
          <w:rFonts w:cs="Times New Roman"/>
          <w:b/>
          <w:bCs/>
          <w:color w:val="000000"/>
          <w:sz w:val="28"/>
          <w:szCs w:val="28"/>
          <w:lang w:val="pl-PL"/>
        </w:rPr>
      </w:pPr>
      <w:r>
        <w:rPr>
          <w:rStyle w:val="Sterk"/>
          <w:rFonts w:eastAsia="Times New Roman"/>
          <w:color w:val="000000"/>
          <w:sz w:val="32"/>
          <w:szCs w:val="32"/>
          <w:lang w:val="pl-PL"/>
        </w:rPr>
        <w:t>3</w:t>
      </w:r>
      <w:r w:rsidR="00E924B0" w:rsidRPr="002514E5">
        <w:rPr>
          <w:rStyle w:val="Sterk"/>
          <w:rFonts w:eastAsia="Times New Roman"/>
          <w:color w:val="000000"/>
          <w:sz w:val="32"/>
          <w:szCs w:val="32"/>
          <w:lang w:val="pl-PL"/>
        </w:rPr>
        <w:t xml:space="preserve">. søndag i </w:t>
      </w:r>
      <w:r w:rsidR="002514E5" w:rsidRPr="002514E5">
        <w:rPr>
          <w:rStyle w:val="Sterk"/>
          <w:rFonts w:eastAsia="Times New Roman"/>
          <w:color w:val="000000"/>
          <w:sz w:val="32"/>
          <w:szCs w:val="32"/>
          <w:lang w:val="pl-PL"/>
        </w:rPr>
        <w:t>PÅSKETIDEN</w:t>
      </w:r>
      <w:r w:rsidR="00E924B0" w:rsidRPr="002514E5">
        <w:rPr>
          <w:rStyle w:val="Sterk"/>
          <w:color w:val="000000"/>
          <w:sz w:val="32"/>
          <w:szCs w:val="32"/>
          <w:lang w:val="pl-PL"/>
        </w:rPr>
        <w:t>, år C</w:t>
      </w:r>
      <w:r w:rsidR="00E924B0">
        <w:rPr>
          <w:rStyle w:val="Sterk"/>
          <w:color w:val="000000"/>
          <w:sz w:val="30"/>
          <w:szCs w:val="30"/>
          <w:lang w:val="pl-PL"/>
        </w:rPr>
        <w:t xml:space="preserve"> </w:t>
      </w:r>
      <w:r w:rsidR="00E924B0">
        <w:rPr>
          <w:b/>
          <w:bCs/>
          <w:color w:val="000000"/>
          <w:sz w:val="30"/>
          <w:szCs w:val="30"/>
          <w:lang w:val="pl-PL"/>
        </w:rPr>
        <w:br/>
      </w:r>
      <w:r>
        <w:rPr>
          <w:b/>
          <w:bCs/>
          <w:sz w:val="32"/>
          <w:szCs w:val="32"/>
        </w:rPr>
        <w:t>I</w:t>
      </w:r>
      <w:r w:rsidR="002514E5" w:rsidRPr="002514E5">
        <w:rPr>
          <w:b/>
          <w:bCs/>
          <w:sz w:val="32"/>
          <w:szCs w:val="32"/>
        </w:rPr>
        <w:t>II VELYKŲ SEKMADIENIS</w:t>
      </w:r>
      <w:r w:rsidR="002514E5" w:rsidRPr="002514E5">
        <w:rPr>
          <w:rStyle w:val="Overskrift4Tegn"/>
          <w:b/>
          <w:bCs/>
          <w:color w:val="000000"/>
          <w:sz w:val="32"/>
          <w:szCs w:val="32"/>
          <w:lang w:val="pl-PL"/>
        </w:rPr>
        <w:t xml:space="preserve"> </w:t>
      </w:r>
      <w:r w:rsidR="006C0013" w:rsidRPr="002514E5">
        <w:rPr>
          <w:rStyle w:val="Sterk"/>
          <w:b w:val="0"/>
          <w:bCs w:val="0"/>
          <w:color w:val="000000"/>
          <w:sz w:val="32"/>
          <w:szCs w:val="32"/>
          <w:lang w:val="pl-PL"/>
        </w:rPr>
        <w:t>-</w:t>
      </w:r>
      <w:r w:rsidR="006C0013" w:rsidRPr="002514E5">
        <w:rPr>
          <w:rStyle w:val="Sterk"/>
          <w:color w:val="000000"/>
          <w:sz w:val="32"/>
          <w:szCs w:val="32"/>
          <w:lang w:val="pl-PL"/>
        </w:rPr>
        <w:t xml:space="preserve"> </w:t>
      </w:r>
      <w:r w:rsidR="00BD2677" w:rsidRPr="002514E5">
        <w:rPr>
          <w:rStyle w:val="Sterk"/>
          <w:color w:val="000000"/>
          <w:sz w:val="32"/>
          <w:szCs w:val="32"/>
          <w:lang w:val="pl-PL"/>
        </w:rPr>
        <w:t xml:space="preserve"> </w:t>
      </w:r>
      <w:r w:rsidR="006C0013" w:rsidRPr="002514E5">
        <w:rPr>
          <w:rStyle w:val="Sterk"/>
          <w:color w:val="000000"/>
          <w:sz w:val="32"/>
          <w:szCs w:val="32"/>
          <w:lang w:val="pl-PL"/>
        </w:rPr>
        <w:t>C</w:t>
      </w:r>
      <w:r w:rsidR="00DF242C" w:rsidRPr="00E47FBF">
        <w:rPr>
          <w:rFonts w:cs="Times New Roman"/>
          <w:sz w:val="32"/>
          <w:szCs w:val="32"/>
        </w:rPr>
        <w:t xml:space="preserve">                                     </w:t>
      </w:r>
      <w:r w:rsidR="00E924B0">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202C44AE"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6C9D2031" w14:textId="77777777" w:rsidR="004723AC" w:rsidRPr="00571CDC" w:rsidRDefault="004723AC" w:rsidP="004723AC">
      <w:pPr>
        <w:rPr>
          <w:b/>
          <w:bCs/>
          <w:sz w:val="32"/>
          <w:szCs w:val="32"/>
          <w:lang w:val="en-US"/>
        </w:rPr>
      </w:pPr>
      <w:r w:rsidRPr="00571CDC">
        <w:rPr>
          <w:b/>
          <w:bCs/>
          <w:sz w:val="32"/>
          <w:szCs w:val="32"/>
          <w:lang w:val="en-US"/>
        </w:rPr>
        <w:t xml:space="preserve">Pirmasis skaitinys Apd 5, 27b–32. 40b–41.  Skaitinys iš Apaštalų darbų. </w:t>
      </w:r>
    </w:p>
    <w:p w14:paraId="62E8F933" w14:textId="77777777" w:rsidR="004723AC" w:rsidRPr="00571CDC" w:rsidRDefault="004723AC" w:rsidP="004723AC">
      <w:pPr>
        <w:rPr>
          <w:rFonts w:cs="Times New Roman"/>
          <w:sz w:val="32"/>
          <w:szCs w:val="32"/>
          <w:lang w:val="en-US"/>
        </w:rPr>
      </w:pPr>
    </w:p>
    <w:p w14:paraId="078902C3" w14:textId="1EAD0E0B" w:rsidR="00232D67" w:rsidRPr="00DE1ABC" w:rsidRDefault="004723AC" w:rsidP="004723AC">
      <w:pPr>
        <w:rPr>
          <w:b/>
          <w:bCs/>
          <w:sz w:val="32"/>
          <w:szCs w:val="32"/>
          <w:lang w:val="pl-PL"/>
        </w:rPr>
      </w:pPr>
      <w:r w:rsidRPr="00576A46">
        <w:rPr>
          <w:rFonts w:cs="Times New Roman"/>
          <w:sz w:val="32"/>
          <w:szCs w:val="32"/>
          <w:lang w:val="en-US"/>
        </w:rPr>
        <w:t>Anomis dienomis vyriausiasis kunigas metė apaštalams kaltinimą: „Mes jums drauste uždraudėme mokyti tuo vardu, o štai jūs užtvindėte Jeruzalę savo mokslu ir dar norite ant mūsų galvų užtraukti to žmogaus kraują.“   Petras ir apaštalai atsiliepė: „Dievo reikia klausyti labiau, negu žmonių. Mūsų protėvių Dievas prikėlė Jėzų, kurį jūs nužudėte pakabindami ant medžio. Dievas išaukštino jį savo dešine kaip vadą ir išgelbėtoją, kad suteiktų Izraeliui atsivertimą ir nuodėmių atleidimą. Ir mes esame tų įvykių liudytojai, taip pat ir Šventoji Dvasia, kurią Dievas suteikė jo klausantiems.“   Apaštalams uždraudė kalbėti Jėzaus vardu ir paleido. O tie ėjo iš tarybos džiaugdamiesi, kad dėl Jėzaus vardo užsitarnavo panieką.</w:t>
      </w:r>
      <w:r w:rsidR="00743F5E" w:rsidRPr="00DE1ABC">
        <w:rPr>
          <w:b/>
          <w:bCs/>
          <w:sz w:val="32"/>
          <w:szCs w:val="32"/>
          <w:lang w:val="pl-PL"/>
        </w:rPr>
        <w:t>Tai Dievo žodis.</w:t>
      </w:r>
    </w:p>
    <w:p w14:paraId="1F6B1C16" w14:textId="77777777" w:rsidR="00743F5E" w:rsidRDefault="00743F5E" w:rsidP="00743F5E">
      <w:pPr>
        <w:rPr>
          <w:b/>
          <w:bCs/>
          <w:sz w:val="32"/>
          <w:szCs w:val="32"/>
          <w:lang w:val="pl-PL"/>
        </w:rPr>
      </w:pPr>
    </w:p>
    <w:p w14:paraId="141EF773" w14:textId="77777777" w:rsidR="00571CDC" w:rsidRPr="00DE1ABC" w:rsidRDefault="00571CDC" w:rsidP="00743F5E">
      <w:pPr>
        <w:rPr>
          <w:b/>
          <w:bCs/>
          <w:sz w:val="32"/>
          <w:szCs w:val="32"/>
          <w:lang w:val="pl-PL"/>
        </w:rPr>
      </w:pPr>
    </w:p>
    <w:p w14:paraId="6AF0143E" w14:textId="77777777" w:rsidR="00571CDC" w:rsidRDefault="00571CDC" w:rsidP="00571CDC">
      <w:pPr>
        <w:rPr>
          <w:rFonts w:cs="Times New Roman"/>
          <w:b/>
          <w:bCs/>
          <w:sz w:val="32"/>
          <w:szCs w:val="32"/>
          <w:lang w:val="en-US"/>
        </w:rPr>
      </w:pPr>
      <w:r w:rsidRPr="00576A46">
        <w:rPr>
          <w:rFonts w:cs="Times New Roman"/>
          <w:b/>
          <w:bCs/>
          <w:sz w:val="32"/>
          <w:szCs w:val="32"/>
          <w:lang w:val="en-US"/>
        </w:rPr>
        <w:t>Atliepiamoji psalmė</w:t>
      </w:r>
      <w:r>
        <w:rPr>
          <w:rFonts w:cs="Times New Roman"/>
          <w:b/>
          <w:bCs/>
          <w:sz w:val="32"/>
          <w:szCs w:val="32"/>
          <w:lang w:val="en-US"/>
        </w:rPr>
        <w:t xml:space="preserve"> </w:t>
      </w:r>
      <w:r w:rsidRPr="00576A46">
        <w:rPr>
          <w:rFonts w:cs="Times New Roman"/>
          <w:b/>
          <w:bCs/>
          <w:sz w:val="32"/>
          <w:szCs w:val="32"/>
          <w:lang w:val="en-US"/>
        </w:rPr>
        <w:t>Ps 29 (30), 2 ir 4. 5 ir 6. 11 ir 12a ir 13b (P.: 2a)</w:t>
      </w:r>
    </w:p>
    <w:p w14:paraId="7014F862" w14:textId="77777777" w:rsidR="00571CDC" w:rsidRPr="00576A46" w:rsidRDefault="00571CDC" w:rsidP="00571CDC">
      <w:pPr>
        <w:rPr>
          <w:rFonts w:cs="Times New Roman"/>
          <w:b/>
          <w:bCs/>
          <w:sz w:val="32"/>
          <w:szCs w:val="32"/>
          <w:lang w:val="en-US"/>
        </w:rPr>
      </w:pPr>
    </w:p>
    <w:p w14:paraId="17456EE2" w14:textId="77777777" w:rsidR="00571CDC" w:rsidRPr="00576A46" w:rsidRDefault="00571CDC" w:rsidP="00571CDC">
      <w:pPr>
        <w:rPr>
          <w:rFonts w:cs="Times New Roman"/>
          <w:b/>
          <w:bCs/>
          <w:sz w:val="32"/>
          <w:szCs w:val="32"/>
          <w:lang w:val="en-US"/>
        </w:rPr>
      </w:pPr>
      <w:r w:rsidRPr="00576A46">
        <w:rPr>
          <w:rFonts w:cs="Times New Roman"/>
          <w:b/>
          <w:bCs/>
          <w:sz w:val="32"/>
          <w:szCs w:val="32"/>
          <w:lang w:val="en-US"/>
        </w:rPr>
        <w:t xml:space="preserve">P. Aukštinsiu, Viešpatie, tavo didybę, nes tu mane apgynei. </w:t>
      </w:r>
    </w:p>
    <w:p w14:paraId="5DBB9E5B" w14:textId="77777777" w:rsidR="00571CDC" w:rsidRPr="00571CDC" w:rsidRDefault="00571CDC" w:rsidP="00571CDC">
      <w:pPr>
        <w:rPr>
          <w:rFonts w:cs="Times New Roman"/>
          <w:sz w:val="32"/>
          <w:szCs w:val="32"/>
          <w:lang w:val="en-US"/>
        </w:rPr>
      </w:pPr>
    </w:p>
    <w:p w14:paraId="01B6E320" w14:textId="77777777" w:rsidR="00571CDC" w:rsidRPr="00571CDC" w:rsidRDefault="00571CDC" w:rsidP="00571CDC">
      <w:pPr>
        <w:rPr>
          <w:rFonts w:cs="Times New Roman"/>
          <w:sz w:val="32"/>
          <w:szCs w:val="32"/>
          <w:lang w:val="en-US"/>
        </w:rPr>
      </w:pPr>
      <w:r w:rsidRPr="00571CDC">
        <w:rPr>
          <w:rFonts w:cs="Times New Roman"/>
          <w:sz w:val="32"/>
          <w:szCs w:val="32"/>
          <w:lang w:val="en-US"/>
        </w:rPr>
        <w:t xml:space="preserve">Aukštinsiu, Viešpatie, tavo didybę, nes tu mane apgynei, * neleidai džiūgauti mano priešams. </w:t>
      </w:r>
    </w:p>
    <w:p w14:paraId="603402D6" w14:textId="77777777" w:rsidR="00571CDC" w:rsidRPr="00571CDC" w:rsidRDefault="00571CDC" w:rsidP="00571CDC">
      <w:pPr>
        <w:rPr>
          <w:rFonts w:cs="Times New Roman"/>
          <w:sz w:val="32"/>
          <w:szCs w:val="32"/>
          <w:lang w:val="en-US"/>
        </w:rPr>
      </w:pPr>
      <w:r w:rsidRPr="00571CDC">
        <w:rPr>
          <w:rFonts w:cs="Times New Roman"/>
          <w:sz w:val="32"/>
          <w:szCs w:val="32"/>
          <w:lang w:val="en-US"/>
        </w:rPr>
        <w:t xml:space="preserve">Viešpatie, tu išgelbėjai mano gyvastį iš Šeolo, – † iš mirties nasrų mane tu ištraukei, * nors buvau su visais pakeliui aš į Duobę. – P. </w:t>
      </w:r>
    </w:p>
    <w:p w14:paraId="465DBF22" w14:textId="77777777" w:rsidR="00571CDC" w:rsidRPr="00571CDC" w:rsidRDefault="00571CDC" w:rsidP="00571CDC">
      <w:pPr>
        <w:rPr>
          <w:rFonts w:cs="Times New Roman"/>
          <w:sz w:val="32"/>
          <w:szCs w:val="32"/>
          <w:lang w:val="en-US"/>
        </w:rPr>
      </w:pPr>
    </w:p>
    <w:p w14:paraId="157A61B5" w14:textId="77777777" w:rsidR="00571CDC" w:rsidRPr="00571CDC" w:rsidRDefault="00571CDC" w:rsidP="00571CDC">
      <w:pPr>
        <w:rPr>
          <w:rFonts w:cs="Times New Roman"/>
          <w:sz w:val="32"/>
          <w:szCs w:val="32"/>
          <w:lang w:val="en-US"/>
        </w:rPr>
      </w:pPr>
      <w:r w:rsidRPr="00571CDC">
        <w:rPr>
          <w:rFonts w:cs="Times New Roman"/>
          <w:sz w:val="32"/>
          <w:szCs w:val="32"/>
          <w:lang w:val="en-US"/>
        </w:rPr>
        <w:t>Giedokite Viešpačiui šlovę, jo ištikimieji, * dėkokite jam prisiminę, koks jisai šventas!</w:t>
      </w:r>
    </w:p>
    <w:p w14:paraId="130314E1" w14:textId="77777777" w:rsidR="00571CDC" w:rsidRPr="00571CDC" w:rsidRDefault="00571CDC" w:rsidP="00571CDC">
      <w:pPr>
        <w:rPr>
          <w:rFonts w:cs="Times New Roman"/>
          <w:sz w:val="32"/>
          <w:szCs w:val="32"/>
          <w:lang w:val="en-US"/>
        </w:rPr>
      </w:pPr>
      <w:r w:rsidRPr="00571CDC">
        <w:rPr>
          <w:rFonts w:cs="Times New Roman"/>
          <w:sz w:val="32"/>
          <w:szCs w:val="32"/>
          <w:lang w:val="en-US"/>
        </w:rPr>
        <w:t>Jo įniršis tęsias tik mirksnį, *  o visą gyvenimą – jo gerumas. Ašaros gali lietis per naktį, * bet su aušra sugrįžta džiaugsmas. – P.</w:t>
      </w:r>
    </w:p>
    <w:p w14:paraId="7844B116" w14:textId="77777777" w:rsidR="00571CDC" w:rsidRPr="00571CDC" w:rsidRDefault="00571CDC" w:rsidP="00571CDC">
      <w:pPr>
        <w:rPr>
          <w:rFonts w:cs="Times New Roman"/>
          <w:sz w:val="32"/>
          <w:szCs w:val="32"/>
          <w:lang w:val="en-US"/>
        </w:rPr>
      </w:pPr>
    </w:p>
    <w:p w14:paraId="7E4A7F6A" w14:textId="77777777" w:rsidR="00571CDC" w:rsidRPr="00576A46" w:rsidRDefault="00571CDC" w:rsidP="00571CDC">
      <w:pPr>
        <w:rPr>
          <w:rFonts w:cs="Times New Roman"/>
          <w:sz w:val="32"/>
          <w:szCs w:val="32"/>
        </w:rPr>
      </w:pPr>
      <w:r w:rsidRPr="00576A46">
        <w:rPr>
          <w:rFonts w:cs="Times New Roman"/>
          <w:sz w:val="32"/>
          <w:szCs w:val="32"/>
        </w:rPr>
        <w:t xml:space="preserve">Išgirsk mane, Viešpatie, būk maloningas! * </w:t>
      </w:r>
      <w:r>
        <w:rPr>
          <w:rFonts w:cs="Times New Roman"/>
          <w:sz w:val="32"/>
          <w:szCs w:val="32"/>
        </w:rPr>
        <w:t xml:space="preserve"> </w:t>
      </w:r>
      <w:r w:rsidRPr="00576A46">
        <w:rPr>
          <w:rFonts w:cs="Times New Roman"/>
          <w:sz w:val="32"/>
          <w:szCs w:val="32"/>
        </w:rPr>
        <w:t>Viešpatie, tu man padėki!“</w:t>
      </w:r>
    </w:p>
    <w:p w14:paraId="0B071167" w14:textId="77777777" w:rsidR="00571CDC" w:rsidRPr="00E726E4" w:rsidRDefault="00571CDC" w:rsidP="00571CDC">
      <w:pPr>
        <w:rPr>
          <w:rFonts w:cs="Times New Roman"/>
          <w:sz w:val="32"/>
          <w:szCs w:val="32"/>
        </w:rPr>
      </w:pPr>
      <w:r w:rsidRPr="00576A46">
        <w:rPr>
          <w:rFonts w:cs="Times New Roman"/>
          <w:sz w:val="32"/>
          <w:szCs w:val="32"/>
        </w:rPr>
        <w:t>Tu mano raudą pavertei į džiaugsmą, †</w:t>
      </w:r>
      <w:r>
        <w:rPr>
          <w:rFonts w:cs="Times New Roman"/>
          <w:sz w:val="32"/>
          <w:szCs w:val="32"/>
        </w:rPr>
        <w:t xml:space="preserve"> </w:t>
      </w:r>
      <w:r w:rsidRPr="00E726E4">
        <w:rPr>
          <w:rFonts w:cs="Times New Roman"/>
          <w:sz w:val="32"/>
          <w:szCs w:val="32"/>
        </w:rPr>
        <w:t xml:space="preserve">Viešpatie, tu esi mano Dievas, – * </w:t>
      </w:r>
    </w:p>
    <w:p w14:paraId="293354B1" w14:textId="77777777" w:rsidR="00571CDC" w:rsidRPr="00576A46" w:rsidRDefault="00571CDC" w:rsidP="00571CDC">
      <w:pPr>
        <w:rPr>
          <w:rFonts w:cs="Times New Roman"/>
          <w:sz w:val="32"/>
          <w:szCs w:val="32"/>
          <w:lang w:val="en-US"/>
        </w:rPr>
      </w:pPr>
      <w:r w:rsidRPr="00576A46">
        <w:rPr>
          <w:rFonts w:cs="Times New Roman"/>
          <w:sz w:val="32"/>
          <w:szCs w:val="32"/>
          <w:lang w:val="en-US"/>
        </w:rPr>
        <w:t xml:space="preserve">tau dėkosiu per amžius! – P. </w:t>
      </w:r>
    </w:p>
    <w:p w14:paraId="5AC031B7" w14:textId="77777777" w:rsidR="002B1FDA" w:rsidRPr="008D73CF" w:rsidRDefault="002B1FDA" w:rsidP="002B1FDA">
      <w:pPr>
        <w:rPr>
          <w:sz w:val="32"/>
          <w:szCs w:val="32"/>
          <w:lang w:val="en-US"/>
        </w:rPr>
      </w:pPr>
    </w:p>
    <w:p w14:paraId="51B8BB66" w14:textId="77777777" w:rsidR="00BD53EA" w:rsidRPr="00576A46" w:rsidRDefault="00BD53EA" w:rsidP="00BD53EA">
      <w:pPr>
        <w:rPr>
          <w:rFonts w:cs="Times New Roman"/>
          <w:b/>
          <w:bCs/>
          <w:sz w:val="32"/>
          <w:szCs w:val="32"/>
          <w:lang w:val="en-US"/>
        </w:rPr>
      </w:pPr>
      <w:r w:rsidRPr="00576A46">
        <w:rPr>
          <w:rFonts w:cs="Times New Roman"/>
          <w:b/>
          <w:bCs/>
          <w:sz w:val="32"/>
          <w:szCs w:val="32"/>
          <w:lang w:val="en-US"/>
        </w:rPr>
        <w:lastRenderedPageBreak/>
        <w:t xml:space="preserve">Antrasis skaitinys Apr 5, 11–14.  Skaitinys iš Apreiškimo šventajam apaštalui Jonui. </w:t>
      </w:r>
    </w:p>
    <w:p w14:paraId="36FA0C33" w14:textId="77777777" w:rsidR="00BD53EA" w:rsidRPr="00576A46" w:rsidRDefault="00BD53EA" w:rsidP="00BD53EA">
      <w:pPr>
        <w:rPr>
          <w:rFonts w:cs="Times New Roman"/>
          <w:sz w:val="32"/>
          <w:szCs w:val="32"/>
          <w:lang w:val="en-US"/>
        </w:rPr>
      </w:pPr>
    </w:p>
    <w:p w14:paraId="121367D3" w14:textId="31B2D9B1" w:rsidR="00E924B0" w:rsidRPr="00E47FBF" w:rsidRDefault="00BD53EA" w:rsidP="00BD53EA">
      <w:pPr>
        <w:rPr>
          <w:sz w:val="32"/>
          <w:szCs w:val="32"/>
          <w:lang w:val="pl-PL"/>
        </w:rPr>
      </w:pPr>
      <w:r w:rsidRPr="00576A46">
        <w:rPr>
          <w:rFonts w:cs="Times New Roman"/>
          <w:sz w:val="32"/>
          <w:szCs w:val="32"/>
          <w:lang w:val="en-US"/>
        </w:rPr>
        <w:t xml:space="preserve">Aš, Jonas, regėjau ir girdėjau balsus daugybės angelų aplinkui sostą, būtybes ir vyresniuosius; jų skaičius buvo miriadų miriadai ir tūkstančių tūkstančiai. Jie skelbė skambiu balsu: „Vertas Avinėlis, kuris buvo užmuštas, imti valdžią ir turtus, ir išmintį, ir galybę, ir pagarbą, ir šlovę, ir gyrių!“ </w:t>
      </w:r>
      <w:r>
        <w:rPr>
          <w:rFonts w:cs="Times New Roman"/>
          <w:sz w:val="32"/>
          <w:szCs w:val="32"/>
          <w:lang w:val="en-US"/>
        </w:rPr>
        <w:t xml:space="preserve">  </w:t>
      </w:r>
      <w:r w:rsidRPr="00576A46">
        <w:rPr>
          <w:rFonts w:cs="Times New Roman"/>
          <w:sz w:val="32"/>
          <w:szCs w:val="32"/>
          <w:lang w:val="en-US"/>
        </w:rPr>
        <w:t>Ir girdėjau, kaip visi kūriniai, esantys danguje, žemėje, po žeme ir jūroje, ir visa, kas juose yra, skelbė: „Sėdinčiajam soste ir Avinėliui tebūnie gyrius ir pagarba, ir šlovė, ir valdžia per amžių amžius!“ Keturios būtybės kartojo: „Amen!“,  o vyresnieji puolė ant žemės, reikšdami pagarbą</w:t>
      </w:r>
      <w:r w:rsidR="00233537" w:rsidRPr="00233537">
        <w:rPr>
          <w:rFonts w:cs="Times New Roman"/>
          <w:sz w:val="32"/>
          <w:szCs w:val="32"/>
          <w:lang w:val="pl-PL"/>
        </w:rPr>
        <w:t xml:space="preserve">   </w:t>
      </w:r>
      <w:r w:rsidR="00743F5E" w:rsidRPr="00E47FBF">
        <w:rPr>
          <w:b/>
          <w:bCs/>
          <w:sz w:val="32"/>
          <w:szCs w:val="32"/>
          <w:lang w:val="pl-PL"/>
        </w:rPr>
        <w:t>Tai Dievo žodis.</w:t>
      </w:r>
    </w:p>
    <w:p w14:paraId="3781539D" w14:textId="77777777" w:rsidR="004325E4" w:rsidRPr="00E47FBF" w:rsidRDefault="004325E4" w:rsidP="00743F5E">
      <w:pPr>
        <w:rPr>
          <w:rFonts w:eastAsia="Times New Roman" w:cs="Times New Roman"/>
          <w:b/>
          <w:bCs/>
          <w:color w:val="000000"/>
          <w:sz w:val="28"/>
          <w:szCs w:val="28"/>
          <w:lang w:val="pl-PL"/>
        </w:rPr>
      </w:pPr>
    </w:p>
    <w:p w14:paraId="40A560DB" w14:textId="77777777" w:rsidR="005E77B3" w:rsidRPr="00E47FBF" w:rsidRDefault="005E77B3" w:rsidP="00232D67">
      <w:pPr>
        <w:rPr>
          <w:rFonts w:cs="Times New Roman"/>
          <w:b/>
          <w:bCs/>
          <w:sz w:val="32"/>
          <w:szCs w:val="32"/>
          <w:lang w:val="pl-PL"/>
        </w:rPr>
      </w:pPr>
    </w:p>
    <w:p w14:paraId="52708313" w14:textId="77777777" w:rsidR="00464C74" w:rsidRDefault="00464C74" w:rsidP="00464C74">
      <w:pPr>
        <w:rPr>
          <w:rFonts w:cs="Times New Roman"/>
          <w:b/>
          <w:bCs/>
          <w:sz w:val="32"/>
          <w:szCs w:val="32"/>
          <w:lang w:val="pl-PL"/>
        </w:rPr>
      </w:pPr>
      <w:r w:rsidRPr="00464C74">
        <w:rPr>
          <w:rFonts w:cs="Times New Roman"/>
          <w:b/>
          <w:bCs/>
          <w:sz w:val="32"/>
          <w:szCs w:val="32"/>
          <w:lang w:val="pl-PL"/>
        </w:rPr>
        <w:t xml:space="preserve">Posmelis prieš Evangeliją </w:t>
      </w:r>
    </w:p>
    <w:p w14:paraId="35A574E1" w14:textId="77777777" w:rsidR="00A3057C" w:rsidRPr="00464C74" w:rsidRDefault="00A3057C" w:rsidP="00464C74">
      <w:pPr>
        <w:rPr>
          <w:rFonts w:cs="Times New Roman"/>
          <w:b/>
          <w:bCs/>
          <w:sz w:val="32"/>
          <w:szCs w:val="32"/>
          <w:lang w:val="pl-PL"/>
        </w:rPr>
      </w:pPr>
    </w:p>
    <w:p w14:paraId="416156C7" w14:textId="77777777" w:rsidR="00464C74" w:rsidRPr="00464C74" w:rsidRDefault="00464C74" w:rsidP="00464C74">
      <w:pPr>
        <w:rPr>
          <w:rFonts w:cs="Times New Roman"/>
          <w:sz w:val="32"/>
          <w:szCs w:val="32"/>
          <w:lang w:val="pl-PL"/>
        </w:rPr>
      </w:pPr>
      <w:r w:rsidRPr="00464C74">
        <w:rPr>
          <w:rFonts w:cs="Times New Roman"/>
          <w:sz w:val="32"/>
          <w:szCs w:val="32"/>
          <w:lang w:val="pl-PL"/>
        </w:rPr>
        <w:t>P. Aleliuja. – Prisikėlė Kristus, kuris visa sukūrė ir žmonių giminės pagailėjo. – P. Aleliuja.</w:t>
      </w:r>
    </w:p>
    <w:p w14:paraId="4E9C5E64" w14:textId="77777777" w:rsidR="00CA3658" w:rsidRPr="00464C74" w:rsidRDefault="00CA3658" w:rsidP="00CA3658">
      <w:pPr>
        <w:rPr>
          <w:rFonts w:cs="Times New Roman"/>
          <w:b/>
          <w:bCs/>
          <w:sz w:val="32"/>
          <w:szCs w:val="32"/>
          <w:lang w:val="pl-PL"/>
        </w:rPr>
      </w:pPr>
    </w:p>
    <w:p w14:paraId="411FA2D4" w14:textId="77777777" w:rsidR="00743F5E" w:rsidRPr="00464C74" w:rsidRDefault="00743F5E" w:rsidP="00743F5E">
      <w:pPr>
        <w:rPr>
          <w:sz w:val="32"/>
          <w:szCs w:val="32"/>
          <w:lang w:val="pl-PL"/>
        </w:rPr>
      </w:pPr>
    </w:p>
    <w:p w14:paraId="6920FFF9" w14:textId="77777777" w:rsidR="00A3057C" w:rsidRPr="00FE2C9D" w:rsidRDefault="00A3057C" w:rsidP="00A3057C">
      <w:pPr>
        <w:rPr>
          <w:rFonts w:cs="Times New Roman"/>
          <w:b/>
          <w:bCs/>
          <w:sz w:val="32"/>
          <w:szCs w:val="32"/>
        </w:rPr>
      </w:pPr>
      <w:r w:rsidRPr="00FE2C9D">
        <w:rPr>
          <w:rFonts w:cs="Times New Roman"/>
          <w:b/>
          <w:bCs/>
          <w:sz w:val="32"/>
          <w:szCs w:val="32"/>
        </w:rPr>
        <w:t xml:space="preserve">Evangelija Jn 21, 1–19.  </w:t>
      </w:r>
      <w:r w:rsidRPr="00FE2C9D">
        <w:rPr>
          <w:rFonts w:ascii="Segoe UI Symbol" w:hAnsi="Segoe UI Symbol" w:cs="Segoe UI Symbol"/>
          <w:b/>
          <w:bCs/>
          <w:sz w:val="32"/>
          <w:szCs w:val="32"/>
        </w:rPr>
        <w:t>✠</w:t>
      </w:r>
      <w:r w:rsidRPr="00FE2C9D">
        <w:rPr>
          <w:rFonts w:cs="Times New Roman"/>
          <w:b/>
          <w:bCs/>
          <w:sz w:val="32"/>
          <w:szCs w:val="32"/>
        </w:rPr>
        <w:t xml:space="preserve"> Iš šventosios Evangelijos pagal Joną.</w:t>
      </w:r>
    </w:p>
    <w:p w14:paraId="3208E9B2" w14:textId="77777777" w:rsidR="00A3057C" w:rsidRPr="00FE2C9D" w:rsidRDefault="00A3057C" w:rsidP="00A3057C">
      <w:pPr>
        <w:rPr>
          <w:rFonts w:cs="Times New Roman"/>
          <w:b/>
          <w:bCs/>
          <w:sz w:val="32"/>
          <w:szCs w:val="32"/>
        </w:rPr>
      </w:pPr>
    </w:p>
    <w:p w14:paraId="1AFA1D45" w14:textId="77777777" w:rsidR="00A3057C" w:rsidRPr="00576A46" w:rsidRDefault="00A3057C" w:rsidP="00A3057C">
      <w:pPr>
        <w:rPr>
          <w:rFonts w:cs="Times New Roman"/>
          <w:sz w:val="32"/>
          <w:szCs w:val="32"/>
        </w:rPr>
      </w:pPr>
      <w:r w:rsidRPr="00576A46">
        <w:rPr>
          <w:rFonts w:cs="Times New Roman"/>
          <w:sz w:val="32"/>
          <w:szCs w:val="32"/>
        </w:rPr>
        <w:t>Anuo metu Jėzus vėl pasirodė mokiniams prie Tiberiados ežero. Pasirodė taip</w:t>
      </w:r>
      <w:r>
        <w:rPr>
          <w:rFonts w:cs="Times New Roman"/>
          <w:sz w:val="32"/>
          <w:szCs w:val="32"/>
        </w:rPr>
        <w:t xml:space="preserve"> </w:t>
      </w:r>
      <w:r w:rsidRPr="00576A46">
        <w:rPr>
          <w:rFonts w:cs="Times New Roman"/>
          <w:sz w:val="32"/>
          <w:szCs w:val="32"/>
        </w:rPr>
        <w:t xml:space="preserve"> </w:t>
      </w:r>
    </w:p>
    <w:p w14:paraId="08419E1C" w14:textId="77777777" w:rsidR="00A3057C" w:rsidRPr="001223D6" w:rsidRDefault="00A3057C" w:rsidP="00A3057C">
      <w:pPr>
        <w:rPr>
          <w:rFonts w:cs="Times New Roman"/>
          <w:sz w:val="32"/>
          <w:szCs w:val="32"/>
        </w:rPr>
      </w:pPr>
      <w:r w:rsidRPr="00576A46">
        <w:rPr>
          <w:rFonts w:cs="Times New Roman"/>
          <w:sz w:val="32"/>
          <w:szCs w:val="32"/>
        </w:rPr>
        <w:t xml:space="preserve">Buvo drauge Simonas Petras, Tomas, vadinamas Dvyniu, Natanaelis iš Galilėjos Kanos, Zebediejaus sūnūs ir dar du kiti mokiniai. Simonas Petras jiems sako: „Einu žvejoti.“ Jie pasisiūlė: „Ir mes einame su tavimi.“ Jie nuėjo ir sulipo į valtį, tačiau tą naktį nieko nesugavo. Rytui auštant, ant kranto pasirodė bestovįs Jėzus. Mokiniai nepažino, kad ten Jėzaus esama. O Jėzus jiems tarė: „Vaikeliai, ar neturite ko valgyti?“ </w:t>
      </w:r>
      <w:r>
        <w:rPr>
          <w:rFonts w:cs="Times New Roman"/>
          <w:sz w:val="32"/>
          <w:szCs w:val="32"/>
        </w:rPr>
        <w:t xml:space="preserve">  </w:t>
      </w:r>
      <w:r w:rsidRPr="00576A46">
        <w:rPr>
          <w:rFonts w:cs="Times New Roman"/>
          <w:sz w:val="32"/>
          <w:szCs w:val="32"/>
        </w:rPr>
        <w:t xml:space="preserve">Tie atsakė: „Ne“. </w:t>
      </w:r>
      <w:r>
        <w:rPr>
          <w:rFonts w:cs="Times New Roman"/>
          <w:sz w:val="32"/>
          <w:szCs w:val="32"/>
        </w:rPr>
        <w:t xml:space="preserve">  </w:t>
      </w:r>
      <w:r w:rsidRPr="00576A46">
        <w:rPr>
          <w:rFonts w:cs="Times New Roman"/>
          <w:sz w:val="32"/>
          <w:szCs w:val="32"/>
        </w:rPr>
        <w:t xml:space="preserve">Tuomet jis pasakė: „Užmeskite tinklą į dešinę nuo valties, ir pagausite.“ Taigi jie užmetė ir jau nebeįstengė jo patraukti dėl žuvų gausybės. </w:t>
      </w:r>
      <w:r>
        <w:rPr>
          <w:rFonts w:cs="Times New Roman"/>
          <w:sz w:val="32"/>
          <w:szCs w:val="32"/>
        </w:rPr>
        <w:t xml:space="preserve"> </w:t>
      </w:r>
      <w:r w:rsidRPr="00576A46">
        <w:rPr>
          <w:rFonts w:cs="Times New Roman"/>
          <w:sz w:val="32"/>
          <w:szCs w:val="32"/>
        </w:rPr>
        <w:t xml:space="preserve">Tuomet tasai mokinys, kurį Jėzus mylėjo, sako Petrui: „Juk tai Viešpats!“ Išgirdęs, jog tai esąs Viešpats, Simonas Petras persijuosė palaidinę, – mat buvo neapsirengęs, – ir šoko į ežerą. Kiti mokiniai atsiyrė valtimi, nes buvo netoli nuo kranto – maždaug už dviejų šimtų mastų – ir atitempė tinklą su žuvimis. </w:t>
      </w:r>
      <w:r>
        <w:rPr>
          <w:rFonts w:cs="Times New Roman"/>
          <w:sz w:val="32"/>
          <w:szCs w:val="32"/>
        </w:rPr>
        <w:t xml:space="preserve"> </w:t>
      </w:r>
      <w:r w:rsidRPr="00576A46">
        <w:rPr>
          <w:rFonts w:cs="Times New Roman"/>
          <w:sz w:val="32"/>
          <w:szCs w:val="32"/>
        </w:rPr>
        <w:t xml:space="preserve">Išlipę į krantą, jie pamatė žėrinčias žarijas, ant jų padėtą žuvį, ir duonos. Jėzus tarė: „Atneškite ką tik pagautų žuvų.“ Petras įlipo į valtį ir išvilko į krantą tinklą, pilną didelių žuvų, iš viso šimtą penkiasdešimt tris. Nors jų buvo tokia gausybė, tačiau tinklas nesuplyšo. Jėzus jiems tarė: „Eikite šen pusryčių!“ Ir nė vienas iš mokinių neišdrįso paklausti: „Kas tu esi?“, nes jie aiškiai matė, jog tai Viešpats. Taigi Jėzus priėjo, paėmė duonos ir padalijo jiems, taip pat ir žuvies. </w:t>
      </w:r>
      <w:r>
        <w:rPr>
          <w:rFonts w:cs="Times New Roman"/>
          <w:sz w:val="32"/>
          <w:szCs w:val="32"/>
        </w:rPr>
        <w:t xml:space="preserve"> </w:t>
      </w:r>
      <w:r w:rsidRPr="00576A46">
        <w:rPr>
          <w:rFonts w:cs="Times New Roman"/>
          <w:sz w:val="32"/>
          <w:szCs w:val="32"/>
        </w:rPr>
        <w:t xml:space="preserve">Tai jau trečią kartą pasirodė mokiniams Jėzus, prisikėlęs iš numirusių. </w:t>
      </w:r>
      <w:r>
        <w:rPr>
          <w:rFonts w:cs="Times New Roman"/>
          <w:sz w:val="32"/>
          <w:szCs w:val="32"/>
        </w:rPr>
        <w:t xml:space="preserve">  </w:t>
      </w:r>
      <w:r w:rsidRPr="00576A46">
        <w:rPr>
          <w:rFonts w:cs="Times New Roman"/>
          <w:sz w:val="32"/>
          <w:szCs w:val="32"/>
        </w:rPr>
        <w:t xml:space="preserve">Papusryčiavus Jėzus paklausė Simoną Petrą: „Simonai, Jono sūnau, </w:t>
      </w:r>
      <w:r w:rsidRPr="00576A46">
        <w:rPr>
          <w:rFonts w:cs="Times New Roman"/>
          <w:sz w:val="32"/>
          <w:szCs w:val="32"/>
        </w:rPr>
        <w:lastRenderedPageBreak/>
        <w:t xml:space="preserve">ar myli mane labiau negu šitie?“ Tas atsakė: „Taip, Viešpatie. Tu žinai, kad tave myliu.“ Jėzus jam tarė: „Ganyk mano avinėlius.“ </w:t>
      </w:r>
      <w:r>
        <w:rPr>
          <w:rFonts w:cs="Times New Roman"/>
          <w:sz w:val="32"/>
          <w:szCs w:val="32"/>
        </w:rPr>
        <w:t xml:space="preserve">  </w:t>
      </w:r>
      <w:r w:rsidRPr="00576A46">
        <w:rPr>
          <w:rFonts w:cs="Times New Roman"/>
          <w:sz w:val="32"/>
          <w:szCs w:val="32"/>
        </w:rPr>
        <w:t xml:space="preserve">Ir antrą kartą Jėzus paklausė: „Simonai, Jono sūnau, ar myli mane?“ </w:t>
      </w:r>
      <w:r>
        <w:rPr>
          <w:rFonts w:cs="Times New Roman"/>
          <w:sz w:val="32"/>
          <w:szCs w:val="32"/>
        </w:rPr>
        <w:t xml:space="preserve">  </w:t>
      </w:r>
      <w:r w:rsidRPr="00576A46">
        <w:rPr>
          <w:rFonts w:cs="Times New Roman"/>
          <w:sz w:val="32"/>
          <w:szCs w:val="32"/>
        </w:rPr>
        <w:t xml:space="preserve">Tas atsiliepė: „Taip, Viešpatie. Tu žinai, kad tave myliu.“ </w:t>
      </w:r>
      <w:r>
        <w:rPr>
          <w:rFonts w:cs="Times New Roman"/>
          <w:sz w:val="32"/>
          <w:szCs w:val="32"/>
        </w:rPr>
        <w:t xml:space="preserve"> </w:t>
      </w:r>
      <w:r w:rsidRPr="00525F2D">
        <w:rPr>
          <w:rFonts w:cs="Times New Roman"/>
          <w:sz w:val="32"/>
          <w:szCs w:val="32"/>
        </w:rPr>
        <w:t xml:space="preserve">Jėzus jam pasakė: „Ganyk mano aveles.“ </w:t>
      </w:r>
      <w:r>
        <w:rPr>
          <w:rFonts w:cs="Times New Roman"/>
          <w:sz w:val="32"/>
          <w:szCs w:val="32"/>
        </w:rPr>
        <w:t xml:space="preserve"> </w:t>
      </w:r>
      <w:r w:rsidRPr="001223D6">
        <w:rPr>
          <w:rFonts w:cs="Times New Roman"/>
          <w:sz w:val="32"/>
          <w:szCs w:val="32"/>
        </w:rPr>
        <w:t xml:space="preserve">Jėzus paklausė dar ir trečią kartą: „Simonai, Jono sūnau, ar myli mane?“ </w:t>
      </w:r>
      <w:r>
        <w:rPr>
          <w:rFonts w:cs="Times New Roman"/>
          <w:sz w:val="32"/>
          <w:szCs w:val="32"/>
        </w:rPr>
        <w:t xml:space="preserve"> </w:t>
      </w:r>
      <w:r w:rsidRPr="001223D6">
        <w:rPr>
          <w:rFonts w:cs="Times New Roman"/>
          <w:sz w:val="32"/>
          <w:szCs w:val="32"/>
        </w:rPr>
        <w:t xml:space="preserve">Petras nuliūdo, kad Jėzus trečią kartą klausia: „Ar myli mane?“ ir atsakė: „Viešpatie, tu viską žinai. Tu žinai, kad tave myliu.“  Jėzus jam tarė: „Ganyk mano avis. </w:t>
      </w:r>
      <w:r>
        <w:rPr>
          <w:rFonts w:cs="Times New Roman"/>
          <w:sz w:val="32"/>
          <w:szCs w:val="32"/>
        </w:rPr>
        <w:t xml:space="preserve"> </w:t>
      </w:r>
      <w:r w:rsidRPr="001223D6">
        <w:rPr>
          <w:rFonts w:cs="Times New Roman"/>
          <w:sz w:val="32"/>
          <w:szCs w:val="32"/>
        </w:rPr>
        <w:t>Iš tiesų, iš tiesų sakau tau: kai buvai jaunas, pats susijuosdavai ir vaikš</w:t>
      </w:r>
    </w:p>
    <w:p w14:paraId="7A71DC2B" w14:textId="30092018" w:rsidR="009B27A0" w:rsidRPr="00437FC6" w:rsidRDefault="00743F5E" w:rsidP="00154DA4">
      <w:pPr>
        <w:rPr>
          <w:sz w:val="32"/>
          <w:szCs w:val="32"/>
        </w:rPr>
      </w:pPr>
      <w:r w:rsidRPr="00437FC6">
        <w:rPr>
          <w:b/>
          <w:bCs/>
          <w:sz w:val="36"/>
          <w:szCs w:val="36"/>
        </w:rPr>
        <w:t>Tai Viešpaties žodis.</w:t>
      </w:r>
      <w:r w:rsidR="00252C79" w:rsidRPr="00437FC6">
        <w:rPr>
          <w:b/>
          <w:bCs/>
          <w:sz w:val="36"/>
          <w:szCs w:val="36"/>
        </w:rPr>
        <w:t xml:space="preserve">  </w:t>
      </w:r>
    </w:p>
    <w:p w14:paraId="7451C82E" w14:textId="77777777" w:rsidR="00DB59A5" w:rsidRDefault="00DB59A5" w:rsidP="00E924B0">
      <w:pPr>
        <w:rPr>
          <w:rFonts w:cs="Times New Roman"/>
          <w:bCs/>
          <w:color w:val="000000"/>
          <w:sz w:val="28"/>
          <w:szCs w:val="28"/>
          <w:lang w:val="pl-PL"/>
        </w:rPr>
      </w:pPr>
    </w:p>
    <w:p w14:paraId="532DF299" w14:textId="77777777" w:rsidR="00DB59A5" w:rsidRDefault="00DB59A5" w:rsidP="00E924B0">
      <w:pPr>
        <w:rPr>
          <w:rFonts w:cs="Times New Roman"/>
          <w:bCs/>
          <w:color w:val="000000"/>
          <w:sz w:val="28"/>
          <w:szCs w:val="28"/>
          <w:lang w:val="pl-PL"/>
        </w:rPr>
      </w:pPr>
    </w:p>
    <w:p w14:paraId="4EC4DE25" w14:textId="007993F6"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E5B11"/>
    <w:rsid w:val="0010504B"/>
    <w:rsid w:val="00143E3E"/>
    <w:rsid w:val="00154DA4"/>
    <w:rsid w:val="00160D8B"/>
    <w:rsid w:val="00165FEF"/>
    <w:rsid w:val="001717B3"/>
    <w:rsid w:val="001951D9"/>
    <w:rsid w:val="001A5CD1"/>
    <w:rsid w:val="001B1393"/>
    <w:rsid w:val="001B4C14"/>
    <w:rsid w:val="00200F3D"/>
    <w:rsid w:val="0020415F"/>
    <w:rsid w:val="00232D67"/>
    <w:rsid w:val="00233537"/>
    <w:rsid w:val="00250B96"/>
    <w:rsid w:val="002514E5"/>
    <w:rsid w:val="00252C79"/>
    <w:rsid w:val="00276D23"/>
    <w:rsid w:val="00280F2B"/>
    <w:rsid w:val="002A6BFC"/>
    <w:rsid w:val="002B1FDA"/>
    <w:rsid w:val="002B35C0"/>
    <w:rsid w:val="002C6573"/>
    <w:rsid w:val="00306470"/>
    <w:rsid w:val="0031667B"/>
    <w:rsid w:val="0035678C"/>
    <w:rsid w:val="00367984"/>
    <w:rsid w:val="003A4FB5"/>
    <w:rsid w:val="003F70CF"/>
    <w:rsid w:val="004325E4"/>
    <w:rsid w:val="00437FC6"/>
    <w:rsid w:val="00464C74"/>
    <w:rsid w:val="004723AC"/>
    <w:rsid w:val="0048600F"/>
    <w:rsid w:val="004C3C63"/>
    <w:rsid w:val="00507F47"/>
    <w:rsid w:val="00571CDC"/>
    <w:rsid w:val="005C5003"/>
    <w:rsid w:val="005E77B3"/>
    <w:rsid w:val="006234C2"/>
    <w:rsid w:val="00650ACF"/>
    <w:rsid w:val="006C0013"/>
    <w:rsid w:val="007360F4"/>
    <w:rsid w:val="00743F5E"/>
    <w:rsid w:val="00770858"/>
    <w:rsid w:val="00805DC9"/>
    <w:rsid w:val="00830EB5"/>
    <w:rsid w:val="00843024"/>
    <w:rsid w:val="00850701"/>
    <w:rsid w:val="008576B9"/>
    <w:rsid w:val="008753F0"/>
    <w:rsid w:val="008A0189"/>
    <w:rsid w:val="008C139A"/>
    <w:rsid w:val="008C5D64"/>
    <w:rsid w:val="008C6C6C"/>
    <w:rsid w:val="008D73CF"/>
    <w:rsid w:val="008F03A3"/>
    <w:rsid w:val="00931A83"/>
    <w:rsid w:val="00954284"/>
    <w:rsid w:val="0095674E"/>
    <w:rsid w:val="009620F6"/>
    <w:rsid w:val="009B27A0"/>
    <w:rsid w:val="009C39F9"/>
    <w:rsid w:val="009D1344"/>
    <w:rsid w:val="009D678E"/>
    <w:rsid w:val="00A00922"/>
    <w:rsid w:val="00A3057C"/>
    <w:rsid w:val="00A478B7"/>
    <w:rsid w:val="00A6245B"/>
    <w:rsid w:val="00AA405B"/>
    <w:rsid w:val="00B66374"/>
    <w:rsid w:val="00BD2677"/>
    <w:rsid w:val="00BD53EA"/>
    <w:rsid w:val="00BE20DD"/>
    <w:rsid w:val="00BF2741"/>
    <w:rsid w:val="00C40AFE"/>
    <w:rsid w:val="00C9062A"/>
    <w:rsid w:val="00CA3658"/>
    <w:rsid w:val="00CA3E60"/>
    <w:rsid w:val="00CB18DB"/>
    <w:rsid w:val="00CF0BF7"/>
    <w:rsid w:val="00CF5D0D"/>
    <w:rsid w:val="00D23AC7"/>
    <w:rsid w:val="00D275C4"/>
    <w:rsid w:val="00D41214"/>
    <w:rsid w:val="00D6230F"/>
    <w:rsid w:val="00D62B60"/>
    <w:rsid w:val="00D63C3E"/>
    <w:rsid w:val="00D871A2"/>
    <w:rsid w:val="00DB59A5"/>
    <w:rsid w:val="00DC1C00"/>
    <w:rsid w:val="00DC759F"/>
    <w:rsid w:val="00DE0AC1"/>
    <w:rsid w:val="00DE1ABC"/>
    <w:rsid w:val="00DF242C"/>
    <w:rsid w:val="00DF4FA3"/>
    <w:rsid w:val="00E433DB"/>
    <w:rsid w:val="00E43CB8"/>
    <w:rsid w:val="00E47FBF"/>
    <w:rsid w:val="00E54D48"/>
    <w:rsid w:val="00E765AA"/>
    <w:rsid w:val="00E82BFE"/>
    <w:rsid w:val="00E8747A"/>
    <w:rsid w:val="00E924B0"/>
    <w:rsid w:val="00EF2DC6"/>
    <w:rsid w:val="00EF62D8"/>
    <w:rsid w:val="00F836D4"/>
    <w:rsid w:val="00FB2A0C"/>
    <w:rsid w:val="00FC2008"/>
    <w:rsid w:val="00FC78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paragraph" w:styleId="Overskrift4">
    <w:name w:val="heading 4"/>
    <w:basedOn w:val="Normal"/>
    <w:next w:val="Normal"/>
    <w:link w:val="Overskrift4Tegn"/>
    <w:uiPriority w:val="9"/>
    <w:semiHidden/>
    <w:unhideWhenUsed/>
    <w:qFormat/>
    <w:rsid w:val="002514E5"/>
    <w:pPr>
      <w:keepNext/>
      <w:keepLines/>
      <w:widowControl/>
      <w:suppressAutoHyphens w:val="0"/>
      <w:spacing w:before="80" w:after="40" w:line="278" w:lineRule="auto"/>
      <w:outlineLvl w:val="3"/>
    </w:pPr>
    <w:rPr>
      <w:rFonts w:asciiTheme="minorHAnsi" w:eastAsiaTheme="majorEastAsia" w:hAnsiTheme="minorHAnsi" w:cstheme="majorBidi"/>
      <w:i/>
      <w:iCs/>
      <w:color w:val="2F5496" w:themeColor="accent1" w:themeShade="BF"/>
      <w:lang w:eastAsia="zh-TW" w:bidi="ar-SA"/>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Overskrift4Tegn">
    <w:name w:val="Overskrift 4 Tegn"/>
    <w:basedOn w:val="Standardskriftforavsnitt"/>
    <w:link w:val="Overskrift4"/>
    <w:uiPriority w:val="9"/>
    <w:semiHidden/>
    <w:rsid w:val="002514E5"/>
    <w:rPr>
      <w:rFonts w:eastAsiaTheme="majorEastAsia" w:cstheme="majorBidi"/>
      <w:i/>
      <w:iCs/>
      <w:color w:val="2F5496" w:themeColor="accent1" w:themeShade="BF"/>
      <w:kern w:val="2"/>
      <w:sz w:val="24"/>
      <w:szCs w:val="24"/>
      <w:lang w:val="nb-NO"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794</Words>
  <Characters>4211</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9</cp:revision>
  <cp:lastPrinted>2025-05-02T12:45:00Z</cp:lastPrinted>
  <dcterms:created xsi:type="dcterms:W3CDTF">2025-05-02T12:40:00Z</dcterms:created>
  <dcterms:modified xsi:type="dcterms:W3CDTF">2025-05-02T12:48:00Z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