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1AA34EF0" w:rsidR="007B0022" w:rsidRPr="0092602B" w:rsidRDefault="00543000" w:rsidP="002D6A50">
      <w:pPr>
        <w:ind w:left="2124" w:right="720" w:firstLine="708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Kristi Himmelfart</w:t>
      </w:r>
    </w:p>
    <w:p w14:paraId="00219B6D" w14:textId="592349DA" w:rsidR="0089645F" w:rsidRPr="0089645F" w:rsidRDefault="0089645F" w:rsidP="0089645F">
      <w:pPr>
        <w:ind w:left="1416" w:firstLine="708"/>
        <w:rPr>
          <w:b/>
          <w:bCs/>
          <w:sz w:val="32"/>
          <w:szCs w:val="32"/>
        </w:rPr>
      </w:pPr>
      <w:r w:rsidRPr="0089645F">
        <w:rPr>
          <w:b/>
          <w:bCs/>
          <w:sz w:val="32"/>
          <w:szCs w:val="32"/>
        </w:rPr>
        <w:t xml:space="preserve">KRISTAUS ŽENGIMAS Į DANGŲ </w:t>
      </w:r>
      <w:r w:rsidR="00952823" w:rsidRPr="00370DEB">
        <w:rPr>
          <w:b/>
          <w:bCs/>
          <w:sz w:val="32"/>
          <w:szCs w:val="32"/>
        </w:rPr>
        <w:t>(C/_ABC)</w:t>
      </w:r>
    </w:p>
    <w:p w14:paraId="6B53BE0C" w14:textId="77777777" w:rsidR="00952823" w:rsidRPr="00370DEB" w:rsidRDefault="00952823" w:rsidP="0095282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70DEB">
        <w:rPr>
          <w:rFonts w:ascii="Times New Roman" w:hAnsi="Times New Roman" w:cs="Times New Roman"/>
          <w:b/>
          <w:bCs/>
          <w:sz w:val="28"/>
          <w:szCs w:val="28"/>
        </w:rPr>
        <w:t>Pirmasis</w:t>
      </w:r>
      <w:proofErr w:type="spellEnd"/>
      <w:r w:rsidRPr="00370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b/>
          <w:bCs/>
          <w:sz w:val="28"/>
          <w:szCs w:val="28"/>
        </w:rPr>
        <w:t>skaitinys</w:t>
      </w:r>
      <w:proofErr w:type="spellEnd"/>
      <w:r w:rsidRPr="00370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b/>
          <w:bCs/>
          <w:sz w:val="28"/>
          <w:szCs w:val="28"/>
        </w:rPr>
        <w:t>Apd</w:t>
      </w:r>
      <w:proofErr w:type="spellEnd"/>
      <w:r w:rsidRPr="00370DEB">
        <w:rPr>
          <w:rFonts w:ascii="Times New Roman" w:hAnsi="Times New Roman" w:cs="Times New Roman"/>
          <w:b/>
          <w:bCs/>
          <w:sz w:val="28"/>
          <w:szCs w:val="28"/>
        </w:rPr>
        <w:t xml:space="preserve"> 1, 1–11.  </w:t>
      </w:r>
      <w:proofErr w:type="spellStart"/>
      <w:r w:rsidRPr="00370DEB">
        <w:rPr>
          <w:rFonts w:ascii="Times New Roman" w:hAnsi="Times New Roman" w:cs="Times New Roman"/>
          <w:b/>
          <w:bCs/>
          <w:sz w:val="28"/>
          <w:szCs w:val="28"/>
        </w:rPr>
        <w:t>Skaitinys</w:t>
      </w:r>
      <w:proofErr w:type="spellEnd"/>
      <w:r w:rsidRPr="00370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b/>
          <w:bCs/>
          <w:sz w:val="28"/>
          <w:szCs w:val="28"/>
        </w:rPr>
        <w:t>iš</w:t>
      </w:r>
      <w:proofErr w:type="spellEnd"/>
      <w:r w:rsidRPr="00370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b/>
          <w:bCs/>
          <w:sz w:val="28"/>
          <w:szCs w:val="28"/>
        </w:rPr>
        <w:t>Apaštalų</w:t>
      </w:r>
      <w:proofErr w:type="spellEnd"/>
      <w:r w:rsidRPr="00370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b/>
          <w:bCs/>
          <w:sz w:val="28"/>
          <w:szCs w:val="28"/>
        </w:rPr>
        <w:t>darbų</w:t>
      </w:r>
      <w:proofErr w:type="spellEnd"/>
      <w:r w:rsidRPr="00370D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50D0840" w14:textId="06AEC54E" w:rsidR="001D4816" w:rsidRPr="00BF6AF3" w:rsidRDefault="00952823" w:rsidP="00952823">
      <w:proofErr w:type="spellStart"/>
      <w:r w:rsidRPr="00370DEB">
        <w:rPr>
          <w:rFonts w:ascii="Times New Roman" w:hAnsi="Times New Roman" w:cs="Times New Roman"/>
          <w:sz w:val="28"/>
          <w:szCs w:val="28"/>
        </w:rPr>
        <w:t>Pirmojoje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knygoje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Teofili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aš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pasakojau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apie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viską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ką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Jėzus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nuo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pat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pradžių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veikė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mokė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tos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dienos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kurią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buvo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paimtas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į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dangų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pirmiau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Šventąją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Dvasią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davęs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savo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išrinktiesiems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apaštalams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įsakymų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. Po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savo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kančios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jis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pateikė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jiems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daugelį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įrodymų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kad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yra gyvas, per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keturiasdešimt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dienų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jiems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rodydamas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aiškindamas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apie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Dievo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Karalystę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Kartą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bevalgant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prie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bendro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stalo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liepė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jiems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nepasišalinti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iš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Jeruzalės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bet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laukti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Tėvo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pažado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>, – „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apie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kurį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tarė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jis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esate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girdėję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iš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mano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lūpų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; nes Jonas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krikštijo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vandeniu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jūs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kelių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dienų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būsite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pakrikštyti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Šventąja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Dvasia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.“ 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Susirinkusieji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ėmė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jį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klausinėti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Viešpatie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gal tu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šiuo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metu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atkursi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Izraelio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karalystę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?“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Jis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atsakė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: „Ne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jūsų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reikalas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žinoti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laiką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metą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kuriuos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Tėvas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nustatė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savo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galia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. Kai ant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jūsų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nužengs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Šventoji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Dvasia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jūs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gausite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jos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galybės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tapsite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mano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liudytojai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Jeruzalėje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visoje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Judėjoje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bei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Samarijoje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ir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lig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pat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žemės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pakraščių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.“   Tai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pasakęs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jiems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bežiūrint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Jėzus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pakilo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aukštyn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ir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debesis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jį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paslėpė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nuo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akių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. Kai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jie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akių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nenuleisdami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žiūrėjo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į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žengiantį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dangun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Jėzų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štai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prie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atsirado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vyrai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baltais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drabužiais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prabilo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Vyrai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galilėjiečiai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stovite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žiūrėdami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į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dangų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Tasai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Jėzus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paimtas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nuo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jūsų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į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dangų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sugrįš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taip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pat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kaip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esate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jį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matę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žengiant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 xml:space="preserve"> į </w:t>
      </w:r>
      <w:proofErr w:type="spellStart"/>
      <w:r w:rsidRPr="00370DEB">
        <w:rPr>
          <w:rFonts w:ascii="Times New Roman" w:hAnsi="Times New Roman" w:cs="Times New Roman"/>
          <w:sz w:val="28"/>
          <w:szCs w:val="28"/>
        </w:rPr>
        <w:t>dangų</w:t>
      </w:r>
      <w:proofErr w:type="spellEnd"/>
      <w:r w:rsidRPr="00370DEB">
        <w:rPr>
          <w:rFonts w:ascii="Times New Roman" w:hAnsi="Times New Roman" w:cs="Times New Roman"/>
          <w:sz w:val="28"/>
          <w:szCs w:val="28"/>
        </w:rPr>
        <w:t>.“</w:t>
      </w:r>
      <w:r w:rsidR="004E6507" w:rsidRPr="008341B1">
        <w:rPr>
          <w:rFonts w:ascii="Times New Roman" w:hAnsi="Times New Roman" w:cs="Times New Roman"/>
          <w:sz w:val="28"/>
          <w:szCs w:val="28"/>
        </w:rPr>
        <w:t xml:space="preserve"> </w:t>
      </w:r>
      <w:r w:rsidR="001847FE" w:rsidRPr="008341B1">
        <w:rPr>
          <w:rFonts w:ascii="Times New Roman" w:hAnsi="Times New Roman" w:cs="Times New Roman"/>
          <w:sz w:val="36"/>
          <w:szCs w:val="36"/>
        </w:rPr>
        <w:t xml:space="preserve"> </w:t>
      </w:r>
      <w:r w:rsidR="001D4816" w:rsidRPr="00471B61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D4816" w:rsidRPr="00471B61">
        <w:rPr>
          <w:rFonts w:ascii="Times New Roman" w:hAnsi="Times New Roman" w:cs="Times New Roman"/>
          <w:b/>
          <w:bCs/>
          <w:sz w:val="36"/>
          <w:szCs w:val="36"/>
        </w:rPr>
        <w:t>Dievo</w:t>
      </w:r>
      <w:proofErr w:type="spellEnd"/>
      <w:r w:rsidR="001D4816" w:rsidRPr="00471B6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D4816" w:rsidRPr="00471B61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D4816" w:rsidRPr="00471B61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3F1BC691" w14:textId="77777777" w:rsidR="001B7FF6" w:rsidRPr="00471B61" w:rsidRDefault="001B7FF6" w:rsidP="004E650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62B01ED" w14:textId="77777777" w:rsidR="00471B61" w:rsidRPr="00471B61" w:rsidRDefault="00471B61" w:rsidP="00471B6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Atliepiamoji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psalmė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Ps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 46 (47), 2–3. 6–7. 8–9 (P.: 6) </w:t>
      </w:r>
    </w:p>
    <w:p w14:paraId="1AF5DED4" w14:textId="77777777" w:rsidR="00471B61" w:rsidRPr="00471B61" w:rsidRDefault="00471B61" w:rsidP="00471B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P.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Dievas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žengia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gaudžiant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šūksniams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džiaugsmingiems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Viešpats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lydimas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ragų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1B61">
        <w:rPr>
          <w:rFonts w:ascii="Times New Roman" w:hAnsi="Times New Roman" w:cs="Times New Roman"/>
          <w:b/>
          <w:bCs/>
          <w:sz w:val="28"/>
          <w:szCs w:val="28"/>
        </w:rPr>
        <w:t>gaudimo</w:t>
      </w:r>
      <w:proofErr w:type="spellEnd"/>
      <w:r w:rsidRPr="00471B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9F7369" w14:textId="66A05F98" w:rsidR="00471B61" w:rsidRPr="002F1AB7" w:rsidRDefault="00471B61" w:rsidP="00471B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1B61">
        <w:rPr>
          <w:rFonts w:ascii="Times New Roman" w:hAnsi="Times New Roman" w:cs="Times New Roman"/>
          <w:sz w:val="28"/>
          <w:szCs w:val="28"/>
        </w:rPr>
        <w:t>Plokite</w:t>
      </w:r>
      <w:proofErr w:type="spellEnd"/>
      <w:r w:rsidRPr="00471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B61">
        <w:rPr>
          <w:rFonts w:ascii="Times New Roman" w:hAnsi="Times New Roman" w:cs="Times New Roman"/>
          <w:sz w:val="28"/>
          <w:szCs w:val="28"/>
        </w:rPr>
        <w:t>iš</w:t>
      </w:r>
      <w:proofErr w:type="spellEnd"/>
      <w:r w:rsidRPr="00471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B61">
        <w:rPr>
          <w:rFonts w:ascii="Times New Roman" w:hAnsi="Times New Roman" w:cs="Times New Roman"/>
          <w:sz w:val="28"/>
          <w:szCs w:val="28"/>
        </w:rPr>
        <w:t>džiaugsmo</w:t>
      </w:r>
      <w:proofErr w:type="spellEnd"/>
      <w:r w:rsidRPr="00471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B61">
        <w:rPr>
          <w:rFonts w:ascii="Times New Roman" w:hAnsi="Times New Roman" w:cs="Times New Roman"/>
          <w:sz w:val="28"/>
          <w:szCs w:val="28"/>
        </w:rPr>
        <w:t>visos</w:t>
      </w:r>
      <w:proofErr w:type="spellEnd"/>
      <w:r w:rsidRPr="00471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B61">
        <w:rPr>
          <w:rFonts w:ascii="Times New Roman" w:hAnsi="Times New Roman" w:cs="Times New Roman"/>
          <w:sz w:val="28"/>
          <w:szCs w:val="28"/>
        </w:rPr>
        <w:t>tautos</w:t>
      </w:r>
      <w:proofErr w:type="spellEnd"/>
      <w:r w:rsidRPr="00471B61">
        <w:rPr>
          <w:rFonts w:ascii="Times New Roman" w:hAnsi="Times New Roman" w:cs="Times New Roman"/>
          <w:sz w:val="28"/>
          <w:szCs w:val="28"/>
        </w:rPr>
        <w:t>, *</w:t>
      </w:r>
      <w:r w:rsidR="0041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džiaugsmo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valiavimais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šlovinkit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Dievą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E997561" w14:textId="0E91C1ED" w:rsidR="00471B61" w:rsidRPr="002F1AB7" w:rsidRDefault="00471B61" w:rsidP="00471B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1AB7">
        <w:rPr>
          <w:rFonts w:ascii="Times New Roman" w:hAnsi="Times New Roman" w:cs="Times New Roman"/>
          <w:sz w:val="28"/>
          <w:szCs w:val="28"/>
        </w:rPr>
        <w:t>Viešpats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Aukščiausiasis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pagarbų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šiurpą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kelia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>, *</w:t>
      </w:r>
      <w:r w:rsidR="0041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jis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didis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visos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žemės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Karalius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. – P.  </w:t>
      </w:r>
    </w:p>
    <w:p w14:paraId="2038D3AC" w14:textId="77777777" w:rsidR="00471B61" w:rsidRPr="002F1AB7" w:rsidRDefault="00471B61" w:rsidP="00471B61">
      <w:pPr>
        <w:rPr>
          <w:rFonts w:ascii="Times New Roman" w:hAnsi="Times New Roman" w:cs="Times New Roman"/>
          <w:sz w:val="28"/>
          <w:szCs w:val="28"/>
        </w:rPr>
      </w:pPr>
    </w:p>
    <w:p w14:paraId="5B91CE85" w14:textId="1243AD7F" w:rsidR="00471B61" w:rsidRPr="002F1AB7" w:rsidRDefault="00471B61" w:rsidP="00471B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1AB7">
        <w:rPr>
          <w:rFonts w:ascii="Times New Roman" w:hAnsi="Times New Roman" w:cs="Times New Roman"/>
          <w:sz w:val="28"/>
          <w:szCs w:val="28"/>
        </w:rPr>
        <w:t>Dievas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žengia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gaudžiant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šūksniams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džiaugsmingiems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>,*</w:t>
      </w:r>
      <w:r w:rsidR="0041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Viešpats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lydimas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ragų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gaudimo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725138" w14:textId="44223F63" w:rsidR="00471B61" w:rsidRPr="002F1AB7" w:rsidRDefault="00471B61" w:rsidP="00471B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1AB7">
        <w:rPr>
          <w:rFonts w:ascii="Times New Roman" w:hAnsi="Times New Roman" w:cs="Times New Roman"/>
          <w:sz w:val="28"/>
          <w:szCs w:val="28"/>
        </w:rPr>
        <w:lastRenderedPageBreak/>
        <w:t>Giedokite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šlovinimo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giesmes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Dievui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>, *</w:t>
      </w:r>
      <w:r w:rsidR="0041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giedokite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šlovinimo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giesmes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>!</w:t>
      </w:r>
    </w:p>
    <w:p w14:paraId="2E552C60" w14:textId="49693108" w:rsidR="00471B61" w:rsidRPr="002F1AB7" w:rsidRDefault="00471B61" w:rsidP="00471B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1AB7">
        <w:rPr>
          <w:rFonts w:ascii="Times New Roman" w:hAnsi="Times New Roman" w:cs="Times New Roman"/>
          <w:sz w:val="28"/>
          <w:szCs w:val="28"/>
        </w:rPr>
        <w:t>Giedokite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šlovinimo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giesmes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mūsų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Karaliui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>, *</w:t>
      </w:r>
      <w:r w:rsidR="0041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giedokite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šlovinimo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giesmes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! – P.  </w:t>
      </w:r>
    </w:p>
    <w:p w14:paraId="149420E4" w14:textId="77777777" w:rsidR="00471B61" w:rsidRPr="002F1AB7" w:rsidRDefault="00471B61" w:rsidP="00471B61">
      <w:pPr>
        <w:rPr>
          <w:rFonts w:ascii="Times New Roman" w:hAnsi="Times New Roman" w:cs="Times New Roman"/>
          <w:sz w:val="28"/>
          <w:szCs w:val="28"/>
        </w:rPr>
      </w:pPr>
    </w:p>
    <w:p w14:paraId="5425A653" w14:textId="0A9B4159" w:rsidR="00471B61" w:rsidRPr="00411817" w:rsidRDefault="00471B61" w:rsidP="00471B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1AB7">
        <w:rPr>
          <w:rFonts w:ascii="Times New Roman" w:hAnsi="Times New Roman" w:cs="Times New Roman"/>
          <w:sz w:val="28"/>
          <w:szCs w:val="28"/>
        </w:rPr>
        <w:t>Juk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Dievas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visos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žemės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Karalius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>, *</w:t>
      </w:r>
      <w:r w:rsidR="0041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817">
        <w:rPr>
          <w:rFonts w:ascii="Times New Roman" w:hAnsi="Times New Roman" w:cs="Times New Roman"/>
          <w:sz w:val="28"/>
          <w:szCs w:val="28"/>
        </w:rPr>
        <w:t>giedokite</w:t>
      </w:r>
      <w:proofErr w:type="spellEnd"/>
      <w:r w:rsidRPr="00411817">
        <w:rPr>
          <w:rFonts w:ascii="Times New Roman" w:hAnsi="Times New Roman" w:cs="Times New Roman"/>
          <w:sz w:val="28"/>
          <w:szCs w:val="28"/>
        </w:rPr>
        <w:t xml:space="preserve"> jam </w:t>
      </w:r>
      <w:proofErr w:type="spellStart"/>
      <w:r w:rsidRPr="00411817">
        <w:rPr>
          <w:rFonts w:ascii="Times New Roman" w:hAnsi="Times New Roman" w:cs="Times New Roman"/>
          <w:sz w:val="28"/>
          <w:szCs w:val="28"/>
        </w:rPr>
        <w:t>šlovinimo</w:t>
      </w:r>
      <w:proofErr w:type="spellEnd"/>
      <w:r w:rsidRPr="0041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817">
        <w:rPr>
          <w:rFonts w:ascii="Times New Roman" w:hAnsi="Times New Roman" w:cs="Times New Roman"/>
          <w:sz w:val="28"/>
          <w:szCs w:val="28"/>
        </w:rPr>
        <w:t>himną</w:t>
      </w:r>
      <w:proofErr w:type="spellEnd"/>
      <w:r w:rsidRPr="00411817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EBCB5C2" w14:textId="6B9DFB77" w:rsidR="00471B61" w:rsidRPr="00481A0C" w:rsidRDefault="00471B61" w:rsidP="00471B6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Dievas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visoms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tautoms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viešpatauja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>, *</w:t>
      </w:r>
      <w:r w:rsidR="00411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sz w:val="28"/>
          <w:szCs w:val="28"/>
          <w:lang w:val="en-US"/>
        </w:rPr>
        <w:t>Dievas</w:t>
      </w:r>
      <w:proofErr w:type="spellEnd"/>
      <w:r w:rsidRPr="00481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sz w:val="28"/>
          <w:szCs w:val="28"/>
          <w:lang w:val="en-US"/>
        </w:rPr>
        <w:t>sėdi</w:t>
      </w:r>
      <w:proofErr w:type="spellEnd"/>
      <w:r w:rsidRPr="00481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sz w:val="28"/>
          <w:szCs w:val="28"/>
          <w:lang w:val="en-US"/>
        </w:rPr>
        <w:t>savo</w:t>
      </w:r>
      <w:proofErr w:type="spellEnd"/>
      <w:r w:rsidRPr="00481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sz w:val="28"/>
          <w:szCs w:val="28"/>
          <w:lang w:val="en-US"/>
        </w:rPr>
        <w:t>šventajame</w:t>
      </w:r>
      <w:proofErr w:type="spellEnd"/>
      <w:r w:rsidRPr="00481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sz w:val="28"/>
          <w:szCs w:val="28"/>
          <w:lang w:val="en-US"/>
        </w:rPr>
        <w:t>soste</w:t>
      </w:r>
      <w:proofErr w:type="spellEnd"/>
      <w:r w:rsidRPr="00481A0C">
        <w:rPr>
          <w:rFonts w:ascii="Times New Roman" w:hAnsi="Times New Roman" w:cs="Times New Roman"/>
          <w:sz w:val="28"/>
          <w:szCs w:val="28"/>
          <w:lang w:val="en-US"/>
        </w:rPr>
        <w:t xml:space="preserve">. – P.  </w:t>
      </w:r>
    </w:p>
    <w:p w14:paraId="46010E24" w14:textId="77777777" w:rsidR="00E96DBC" w:rsidRPr="00481A0C" w:rsidRDefault="00E96DBC" w:rsidP="001B552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34BA7C" w14:textId="77777777" w:rsidR="00F91E34" w:rsidRPr="00481A0C" w:rsidRDefault="00F91E34" w:rsidP="00F91E3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Antrasis</w:t>
      </w:r>
      <w:proofErr w:type="spellEnd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skaitinys</w:t>
      </w:r>
      <w:proofErr w:type="spellEnd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Ef 1, 17–23  </w:t>
      </w:r>
      <w:proofErr w:type="spellStart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Skaitinys</w:t>
      </w:r>
      <w:proofErr w:type="spellEnd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iš</w:t>
      </w:r>
      <w:proofErr w:type="spellEnd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šventojo</w:t>
      </w:r>
      <w:proofErr w:type="spellEnd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apaštalo</w:t>
      </w:r>
      <w:proofErr w:type="spellEnd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Pauliaus</w:t>
      </w:r>
      <w:proofErr w:type="spellEnd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Laiško</w:t>
      </w:r>
      <w:proofErr w:type="spellEnd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efeziečiams</w:t>
      </w:r>
      <w:proofErr w:type="spellEnd"/>
      <w:r w:rsidRPr="00481A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0291075E" w14:textId="6D841C60" w:rsidR="001D4816" w:rsidRPr="00F91E34" w:rsidRDefault="00F91E34" w:rsidP="00E96DB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Broliai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seserys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Meldžiu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kad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mūsų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Viešpaties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Jėzaus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Kristaus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Dievas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garbės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Tėvas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suteiktų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jums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išminties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apreiškimo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Dvasią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jūs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galėtumėte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jį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pažinti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kad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apšviestų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jūsų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širdies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akis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jūs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pažintumėte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kokia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yra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viltis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į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kurią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jūs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esate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pašaukti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koks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jo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šventųjų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garbingo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paveldo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turtas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kokia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nepalyginama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jo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galybės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didybė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mums,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tikintiesiems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veikiant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jo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neribotai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jėgai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. Ja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jis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prižadino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Kristų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iš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numirusių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pasodino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danguose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savo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dešinėje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aukščiau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už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visas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kunigaištystes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valdžias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galybes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viešpatystes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už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kiekvieną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vardą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tariamą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ne tik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šiame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pasaulyje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bet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būsimajame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visa jam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palenkė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po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kojų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o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jį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patį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pastatė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viršum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visko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kad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būtų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Galva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Bažnyčios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kuri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yra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jo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Kūnas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pilnatvė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to,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kuris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visa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visur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  <w:lang w:val="en-US"/>
        </w:rPr>
        <w:t>pripildo</w:t>
      </w:r>
      <w:proofErr w:type="spellEnd"/>
      <w:r w:rsidRPr="002F1A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96DBC" w:rsidRPr="00481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7467" w:rsidRPr="00481A0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DC66F4" w:rsidRPr="00481A0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1D4816" w:rsidRPr="009F6C14">
        <w:rPr>
          <w:rFonts w:ascii="Times New Roman" w:hAnsi="Times New Roman" w:cs="Times New Roman"/>
          <w:b/>
          <w:bCs/>
          <w:sz w:val="32"/>
          <w:szCs w:val="32"/>
        </w:rPr>
        <w:t xml:space="preserve">Tai </w:t>
      </w:r>
      <w:proofErr w:type="spellStart"/>
      <w:r w:rsidR="001D4816" w:rsidRPr="009F6C14">
        <w:rPr>
          <w:rFonts w:ascii="Times New Roman" w:hAnsi="Times New Roman" w:cs="Times New Roman"/>
          <w:b/>
          <w:bCs/>
          <w:sz w:val="32"/>
          <w:szCs w:val="32"/>
        </w:rPr>
        <w:t>Dievo</w:t>
      </w:r>
      <w:proofErr w:type="spellEnd"/>
      <w:r w:rsidR="001D4816" w:rsidRPr="009F6C1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D4816" w:rsidRPr="009F6C14">
        <w:rPr>
          <w:rFonts w:ascii="Times New Roman" w:hAnsi="Times New Roman" w:cs="Times New Roman"/>
          <w:b/>
          <w:bCs/>
          <w:sz w:val="32"/>
          <w:szCs w:val="32"/>
        </w:rPr>
        <w:t>žodis</w:t>
      </w:r>
      <w:proofErr w:type="spellEnd"/>
      <w:r w:rsidR="001D4816" w:rsidRPr="009F6C1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54D90FF" w14:textId="77777777" w:rsidR="00411817" w:rsidRPr="002F1AB7" w:rsidRDefault="00411817" w:rsidP="00411817">
      <w:pPr>
        <w:rPr>
          <w:rFonts w:ascii="Times New Roman" w:hAnsi="Times New Roman" w:cs="Times New Roman"/>
          <w:sz w:val="28"/>
          <w:szCs w:val="28"/>
        </w:rPr>
      </w:pPr>
    </w:p>
    <w:p w14:paraId="7BC04F64" w14:textId="77777777" w:rsidR="00411817" w:rsidRPr="002F1AB7" w:rsidRDefault="00411817" w:rsidP="0041181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1AB7">
        <w:rPr>
          <w:rFonts w:ascii="Times New Roman" w:hAnsi="Times New Roman" w:cs="Times New Roman"/>
          <w:b/>
          <w:bCs/>
          <w:sz w:val="28"/>
          <w:szCs w:val="28"/>
        </w:rPr>
        <w:t>Posmelis</w:t>
      </w:r>
      <w:proofErr w:type="spellEnd"/>
      <w:r w:rsidRPr="002F1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b/>
          <w:bCs/>
          <w:sz w:val="28"/>
          <w:szCs w:val="28"/>
        </w:rPr>
        <w:t>prieš</w:t>
      </w:r>
      <w:proofErr w:type="spellEnd"/>
      <w:r w:rsidRPr="002F1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b/>
          <w:bCs/>
          <w:sz w:val="28"/>
          <w:szCs w:val="28"/>
        </w:rPr>
        <w:t>Evangeliją</w:t>
      </w:r>
      <w:proofErr w:type="spellEnd"/>
      <w:r w:rsidRPr="002F1AB7">
        <w:rPr>
          <w:rFonts w:ascii="Times New Roman" w:hAnsi="Times New Roman" w:cs="Times New Roman"/>
          <w:b/>
          <w:bCs/>
          <w:sz w:val="28"/>
          <w:szCs w:val="28"/>
        </w:rPr>
        <w:t xml:space="preserve">  Mt 28, 19a. 20b </w:t>
      </w:r>
    </w:p>
    <w:p w14:paraId="1BB2977B" w14:textId="77777777" w:rsidR="00411817" w:rsidRPr="002F1AB7" w:rsidRDefault="00411817" w:rsidP="00411817">
      <w:pPr>
        <w:rPr>
          <w:rFonts w:ascii="Times New Roman" w:hAnsi="Times New Roman" w:cs="Times New Roman"/>
          <w:sz w:val="28"/>
          <w:szCs w:val="28"/>
        </w:rPr>
      </w:pPr>
      <w:r w:rsidRPr="002F1AB7"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Aleliuja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Eikite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ir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padarykite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mano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mokiniais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visų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tautų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žmones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sako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Viešpats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Aš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esu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su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jumis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per visas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dienas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pasaulio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pabaigos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. – P. </w:t>
      </w:r>
      <w:proofErr w:type="spellStart"/>
      <w:r w:rsidRPr="002F1AB7">
        <w:rPr>
          <w:rFonts w:ascii="Times New Roman" w:hAnsi="Times New Roman" w:cs="Times New Roman"/>
          <w:sz w:val="28"/>
          <w:szCs w:val="28"/>
        </w:rPr>
        <w:t>Aleliuja</w:t>
      </w:r>
      <w:proofErr w:type="spellEnd"/>
      <w:r w:rsidRPr="002F1A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5FD9D5" w14:textId="77777777" w:rsidR="00F777A9" w:rsidRPr="008B61B5" w:rsidRDefault="00F777A9" w:rsidP="009F2EB4">
      <w:pPr>
        <w:rPr>
          <w:rFonts w:ascii="Times New Roman" w:hAnsi="Times New Roman" w:cs="Times New Roman"/>
          <w:sz w:val="32"/>
          <w:szCs w:val="32"/>
        </w:rPr>
      </w:pPr>
    </w:p>
    <w:p w14:paraId="00DCA302" w14:textId="1D386157" w:rsidR="00952823" w:rsidRPr="00952823" w:rsidRDefault="00952823" w:rsidP="00952823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70DEB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370D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70DEB">
        <w:rPr>
          <w:rFonts w:ascii="Times New Roman" w:hAnsi="Times New Roman" w:cs="Times New Roman"/>
          <w:b/>
          <w:bCs/>
          <w:sz w:val="32"/>
          <w:szCs w:val="32"/>
        </w:rPr>
        <w:t>Lk</w:t>
      </w:r>
      <w:proofErr w:type="spellEnd"/>
      <w:r w:rsidRPr="00370DEB">
        <w:rPr>
          <w:rFonts w:ascii="Times New Roman" w:hAnsi="Times New Roman" w:cs="Times New Roman"/>
          <w:b/>
          <w:bCs/>
          <w:sz w:val="32"/>
          <w:szCs w:val="32"/>
        </w:rPr>
        <w:t xml:space="preserve"> 24, 46–53.  </w:t>
      </w:r>
      <w:r w:rsidRPr="00370DEB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370D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70DEB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370D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70DEB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370D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70DEB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370D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70DEB">
        <w:rPr>
          <w:rFonts w:ascii="Times New Roman" w:hAnsi="Times New Roman" w:cs="Times New Roman"/>
          <w:b/>
          <w:bCs/>
          <w:sz w:val="32"/>
          <w:szCs w:val="32"/>
        </w:rPr>
        <w:t>Luką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b/>
          <w:bCs/>
          <w:sz w:val="32"/>
          <w:szCs w:val="32"/>
        </w:rPr>
        <w:t>pabaiga</w:t>
      </w:r>
      <w:proofErr w:type="spellEnd"/>
      <w:r w:rsidRPr="0095282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B66369B" w14:textId="77777777" w:rsidR="00952823" w:rsidRPr="00952823" w:rsidRDefault="00952823" w:rsidP="0095282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52823">
        <w:rPr>
          <w:rFonts w:ascii="Times New Roman" w:hAnsi="Times New Roman" w:cs="Times New Roman"/>
          <w:sz w:val="32"/>
          <w:szCs w:val="32"/>
        </w:rPr>
        <w:t>Anuo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metu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pasakė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mokiniams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:  „Yra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parašyta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Mesijas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kentės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trečią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dieną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prisikels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numirusių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ir,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pradedant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nuo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Jeruzalės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, jo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vardu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visoms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tautoms bus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skelbiama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atsiverstų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gautų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nuodėmių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atleidimą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Jūs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esate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šių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dalykų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liudytojai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.   Ir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štai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atsių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siu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ką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pažadėjęs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mano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Tėvas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Jūs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pasilikite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mieste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, kol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būsite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apgaubti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jėga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aukštybių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.“  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nusivedė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palei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Betaniją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ir,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iškėlęs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rankas,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palaimino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Laimindamas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atsiskyrė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nuo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jų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pakilo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dangų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pagarbino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paskui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didelio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džiaugsmo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kupini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sugrįžo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Jeruzalę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nuolat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lankė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šventyklą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šlovino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823">
        <w:rPr>
          <w:rFonts w:ascii="Times New Roman" w:hAnsi="Times New Roman" w:cs="Times New Roman"/>
          <w:sz w:val="32"/>
          <w:szCs w:val="32"/>
        </w:rPr>
        <w:t>Dievą</w:t>
      </w:r>
      <w:proofErr w:type="spellEnd"/>
      <w:r w:rsidRPr="00952823">
        <w:rPr>
          <w:rFonts w:ascii="Times New Roman" w:hAnsi="Times New Roman" w:cs="Times New Roman"/>
          <w:sz w:val="32"/>
          <w:szCs w:val="32"/>
        </w:rPr>
        <w:t xml:space="preserve">.   </w:t>
      </w:r>
    </w:p>
    <w:p w14:paraId="1DADD879" w14:textId="2ECE53B4" w:rsidR="001D4816" w:rsidRPr="00006592" w:rsidRDefault="001D4816" w:rsidP="002B0E9F">
      <w:pPr>
        <w:rPr>
          <w:sz w:val="32"/>
          <w:szCs w:val="32"/>
        </w:rPr>
      </w:pPr>
      <w:r w:rsidRPr="00006592">
        <w:rPr>
          <w:rFonts w:ascii="Times New Roman" w:hAnsi="Times New Roman" w:cs="Times New Roman"/>
          <w:b/>
          <w:bCs/>
          <w:sz w:val="32"/>
          <w:szCs w:val="32"/>
        </w:rPr>
        <w:t xml:space="preserve">Tai </w:t>
      </w:r>
      <w:proofErr w:type="spellStart"/>
      <w:r w:rsidRPr="00006592">
        <w:rPr>
          <w:rFonts w:ascii="Times New Roman" w:hAnsi="Times New Roman" w:cs="Times New Roman"/>
          <w:b/>
          <w:bCs/>
          <w:sz w:val="32"/>
          <w:szCs w:val="32"/>
        </w:rPr>
        <w:t>Viešpaties</w:t>
      </w:r>
      <w:proofErr w:type="spellEnd"/>
      <w:r w:rsidRPr="000065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06592">
        <w:rPr>
          <w:rFonts w:ascii="Times New Roman" w:hAnsi="Times New Roman" w:cs="Times New Roman"/>
          <w:b/>
          <w:bCs/>
          <w:sz w:val="32"/>
          <w:szCs w:val="32"/>
        </w:rPr>
        <w:t>žodis</w:t>
      </w:r>
      <w:proofErr w:type="spellEnd"/>
      <w:r w:rsidRPr="0000659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sectPr w:rsidR="001D4816" w:rsidRPr="00006592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55F"/>
    <w:rsid w:val="00006592"/>
    <w:rsid w:val="000401DA"/>
    <w:rsid w:val="00064789"/>
    <w:rsid w:val="000A2B03"/>
    <w:rsid w:val="000A70D6"/>
    <w:rsid w:val="000D56DC"/>
    <w:rsid w:val="001847FE"/>
    <w:rsid w:val="001A7C70"/>
    <w:rsid w:val="001B5522"/>
    <w:rsid w:val="001B7FF6"/>
    <w:rsid w:val="001D4816"/>
    <w:rsid w:val="002B0E9F"/>
    <w:rsid w:val="002B142B"/>
    <w:rsid w:val="002C0FA1"/>
    <w:rsid w:val="002D6A50"/>
    <w:rsid w:val="003D7402"/>
    <w:rsid w:val="00411817"/>
    <w:rsid w:val="00417FAC"/>
    <w:rsid w:val="004449D1"/>
    <w:rsid w:val="00471B61"/>
    <w:rsid w:val="00481A0C"/>
    <w:rsid w:val="004E09A4"/>
    <w:rsid w:val="004E6507"/>
    <w:rsid w:val="00511516"/>
    <w:rsid w:val="00524718"/>
    <w:rsid w:val="00543000"/>
    <w:rsid w:val="005B6100"/>
    <w:rsid w:val="006B594D"/>
    <w:rsid w:val="00775D5F"/>
    <w:rsid w:val="007953E1"/>
    <w:rsid w:val="0079707B"/>
    <w:rsid w:val="007A70B2"/>
    <w:rsid w:val="007B0022"/>
    <w:rsid w:val="007E3434"/>
    <w:rsid w:val="008341B1"/>
    <w:rsid w:val="0089645F"/>
    <w:rsid w:val="008A26A1"/>
    <w:rsid w:val="008E55E3"/>
    <w:rsid w:val="00952823"/>
    <w:rsid w:val="009B565C"/>
    <w:rsid w:val="009F2EB4"/>
    <w:rsid w:val="009F6C14"/>
    <w:rsid w:val="00A235C3"/>
    <w:rsid w:val="00A23866"/>
    <w:rsid w:val="00A57936"/>
    <w:rsid w:val="00A77467"/>
    <w:rsid w:val="00AA1695"/>
    <w:rsid w:val="00AA45DC"/>
    <w:rsid w:val="00AF3E4A"/>
    <w:rsid w:val="00B11EC4"/>
    <w:rsid w:val="00B31F76"/>
    <w:rsid w:val="00BA6695"/>
    <w:rsid w:val="00BF6AF3"/>
    <w:rsid w:val="00CB0059"/>
    <w:rsid w:val="00CD5E59"/>
    <w:rsid w:val="00DC66F4"/>
    <w:rsid w:val="00DE3695"/>
    <w:rsid w:val="00DE4C02"/>
    <w:rsid w:val="00E0107F"/>
    <w:rsid w:val="00E96DBC"/>
    <w:rsid w:val="00EC20D3"/>
    <w:rsid w:val="00EC3939"/>
    <w:rsid w:val="00F72E89"/>
    <w:rsid w:val="00F777A9"/>
    <w:rsid w:val="00F91E34"/>
    <w:rsid w:val="00FD4549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2025-05-28T14:23:00Z</cp:lastPrinted>
  <dcterms:created xsi:type="dcterms:W3CDTF">2025-05-28T12:35:00Z</dcterms:created>
  <dcterms:modified xsi:type="dcterms:W3CDTF">2025-05-28T14:27:00Z</dcterms:modified>
</cp:coreProperties>
</file>