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66F" w14:textId="2B2CC0C9" w:rsidR="00E924B0" w:rsidRDefault="00B66374" w:rsidP="0022440F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415B9F8C" w14:textId="3E7FB2A7" w:rsidR="00850701" w:rsidRDefault="00CC0C71" w:rsidP="00471076">
      <w:pPr>
        <w:jc w:val="center"/>
        <w:rPr>
          <w:rStyle w:val="Sterk"/>
          <w:color w:val="000000"/>
          <w:sz w:val="32"/>
          <w:szCs w:val="32"/>
          <w:lang w:val="pl-PL"/>
        </w:rPr>
      </w:pPr>
      <w:r>
        <w:rPr>
          <w:rStyle w:val="Sterk"/>
          <w:rFonts w:eastAsia="Times New Roman"/>
          <w:color w:val="000000"/>
          <w:sz w:val="32"/>
          <w:szCs w:val="32"/>
        </w:rPr>
        <w:t>FESTEN FOR KRISTI LEGEME OG BLOD</w:t>
      </w:r>
      <w:r w:rsidR="00E924B0" w:rsidRPr="002514E5">
        <w:rPr>
          <w:rStyle w:val="Sterk"/>
          <w:color w:val="000000"/>
          <w:sz w:val="32"/>
          <w:szCs w:val="32"/>
          <w:lang w:val="pl-PL"/>
        </w:rPr>
        <w:t>, år C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CB65FE" w:rsidRPr="00206909">
        <w:rPr>
          <w:rFonts w:cs="Times New Roman"/>
          <w:b/>
          <w:bCs/>
          <w:sz w:val="36"/>
          <w:szCs w:val="36"/>
        </w:rPr>
        <w:t xml:space="preserve">ŠVENČIAUSIASIS- KRISTAUS KŪNAS IR KRAUJAS </w:t>
      </w:r>
      <w:r w:rsidR="006C0013" w:rsidRPr="002514E5">
        <w:rPr>
          <w:rStyle w:val="Sterk"/>
          <w:b w:val="0"/>
          <w:bCs w:val="0"/>
          <w:color w:val="000000"/>
          <w:sz w:val="32"/>
          <w:szCs w:val="32"/>
          <w:lang w:val="pl-PL"/>
        </w:rPr>
        <w:t>-</w:t>
      </w:r>
      <w:r w:rsidR="006C0013" w:rsidRPr="002514E5">
        <w:rPr>
          <w:rStyle w:val="Sterk"/>
          <w:color w:val="000000"/>
          <w:sz w:val="32"/>
          <w:szCs w:val="32"/>
          <w:lang w:val="pl-PL"/>
        </w:rPr>
        <w:t xml:space="preserve"> </w:t>
      </w:r>
      <w:r w:rsidR="00BD2677" w:rsidRPr="002514E5">
        <w:rPr>
          <w:rStyle w:val="Sterk"/>
          <w:color w:val="000000"/>
          <w:sz w:val="32"/>
          <w:szCs w:val="32"/>
          <w:lang w:val="pl-PL"/>
        </w:rPr>
        <w:t xml:space="preserve"> </w:t>
      </w:r>
      <w:r w:rsidR="006C0013" w:rsidRPr="002514E5">
        <w:rPr>
          <w:rStyle w:val="Sterk"/>
          <w:color w:val="000000"/>
          <w:sz w:val="32"/>
          <w:szCs w:val="32"/>
          <w:lang w:val="pl-PL"/>
        </w:rPr>
        <w:t>C</w:t>
      </w:r>
    </w:p>
    <w:p w14:paraId="7B03A5F7" w14:textId="5C3FE6B0" w:rsidR="00E924B0" w:rsidRPr="00830EB5" w:rsidRDefault="00E924B0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3CD94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A3E994B" w14:textId="77777777" w:rsidR="000258FB" w:rsidRDefault="000258FB" w:rsidP="000258FB">
      <w:pPr>
        <w:rPr>
          <w:rFonts w:cs="Times New Roman"/>
          <w:b/>
          <w:bCs/>
          <w:sz w:val="32"/>
          <w:szCs w:val="32"/>
        </w:rPr>
      </w:pPr>
    </w:p>
    <w:p w14:paraId="3DCFE8E2" w14:textId="77777777" w:rsidR="00287B04" w:rsidRPr="00CC1182" w:rsidRDefault="00287B04" w:rsidP="00287B04">
      <w:pPr>
        <w:rPr>
          <w:rFonts w:cs="Times New Roman"/>
          <w:b/>
          <w:bCs/>
          <w:sz w:val="32"/>
          <w:szCs w:val="32"/>
        </w:rPr>
      </w:pPr>
      <w:r w:rsidRPr="00CC1182">
        <w:rPr>
          <w:rFonts w:cs="Times New Roman"/>
          <w:b/>
          <w:bCs/>
          <w:sz w:val="32"/>
          <w:szCs w:val="32"/>
        </w:rPr>
        <w:t xml:space="preserve">Pirmasis skaitinys Pr 14, 18–20.  Skaitinys iš Pradžios knygos. </w:t>
      </w:r>
    </w:p>
    <w:p w14:paraId="078902C3" w14:textId="1C1CC56B" w:rsidR="00232D67" w:rsidRPr="00DE1ABC" w:rsidRDefault="00287B04" w:rsidP="000258FB">
      <w:pPr>
        <w:rPr>
          <w:b/>
          <w:bCs/>
          <w:sz w:val="32"/>
          <w:szCs w:val="32"/>
          <w:lang w:val="pl-PL"/>
        </w:rPr>
      </w:pPr>
      <w:r w:rsidRPr="00CC1182">
        <w:rPr>
          <w:rFonts w:cs="Times New Roman"/>
          <w:sz w:val="32"/>
          <w:szCs w:val="32"/>
        </w:rPr>
        <w:t xml:space="preserve"> Anomis dienomis Salemo karalius Melchizedekas atnešė duonos ir vyno, jis buvo Dievo Aukščiausiojo kunigas. </w:t>
      </w:r>
      <w:r w:rsidRPr="00CC1182">
        <w:rPr>
          <w:rFonts w:cs="Times New Roman"/>
          <w:sz w:val="32"/>
          <w:szCs w:val="32"/>
          <w:lang w:val="en-US"/>
        </w:rPr>
        <w:t>Jis palaimino Abramą, tardamas: „Tepalaimina Abramą Dievas Aukščiausiasis, dangaus ir žemės Kūrėjas! Tebūna pašlovintas Dievas Aukščiausiasis, kuris tau į rankas atidavė tavo priešus.“ Abramas jam davė nuo visko dešimtinę.</w:t>
      </w:r>
      <w:r>
        <w:rPr>
          <w:rFonts w:cs="Times New Roman"/>
          <w:sz w:val="32"/>
          <w:szCs w:val="32"/>
          <w:lang w:val="en-US"/>
        </w:rPr>
        <w:t xml:space="preserve">  </w:t>
      </w:r>
      <w:r w:rsidR="00743F5E" w:rsidRPr="00DE1ABC">
        <w:rPr>
          <w:b/>
          <w:bCs/>
          <w:sz w:val="32"/>
          <w:szCs w:val="32"/>
          <w:lang w:val="pl-PL"/>
        </w:rPr>
        <w:t>Tai Dievo žodis.</w:t>
      </w:r>
    </w:p>
    <w:p w14:paraId="1F6B1C16" w14:textId="77777777" w:rsidR="00743F5E" w:rsidRDefault="00743F5E" w:rsidP="00743F5E">
      <w:pPr>
        <w:rPr>
          <w:b/>
          <w:bCs/>
          <w:sz w:val="32"/>
          <w:szCs w:val="32"/>
          <w:lang w:val="pl-PL"/>
        </w:rPr>
      </w:pPr>
    </w:p>
    <w:p w14:paraId="23B7976C" w14:textId="77777777" w:rsidR="00C76FC9" w:rsidRPr="00CC1182" w:rsidRDefault="00C76FC9" w:rsidP="00C76FC9">
      <w:pPr>
        <w:rPr>
          <w:rFonts w:cs="Times New Roman"/>
          <w:b/>
          <w:bCs/>
          <w:sz w:val="32"/>
          <w:szCs w:val="32"/>
          <w:lang w:val="en-US"/>
        </w:rPr>
      </w:pPr>
      <w:r w:rsidRPr="00CC1182">
        <w:rPr>
          <w:rFonts w:cs="Times New Roman"/>
          <w:b/>
          <w:bCs/>
          <w:sz w:val="32"/>
          <w:szCs w:val="32"/>
          <w:lang w:val="en-US"/>
        </w:rPr>
        <w:t>Atliepiamoji psalmė</w:t>
      </w:r>
      <w:r>
        <w:rPr>
          <w:rFonts w:cs="Times New Roman"/>
          <w:b/>
          <w:bCs/>
          <w:sz w:val="32"/>
          <w:szCs w:val="32"/>
          <w:lang w:val="en-US"/>
        </w:rPr>
        <w:t xml:space="preserve"> </w:t>
      </w:r>
      <w:r w:rsidRPr="00CC1182">
        <w:rPr>
          <w:rFonts w:cs="Times New Roman"/>
          <w:b/>
          <w:bCs/>
          <w:sz w:val="32"/>
          <w:szCs w:val="32"/>
          <w:lang w:val="en-US"/>
        </w:rPr>
        <w:t xml:space="preserve">Ps 109 (110), 1. 2. 3. 4 (P.: 4bc) </w:t>
      </w:r>
    </w:p>
    <w:p w14:paraId="5538C3C7" w14:textId="77777777" w:rsidR="00C76FC9" w:rsidRPr="00CC1182" w:rsidRDefault="00C76FC9" w:rsidP="00C76FC9">
      <w:pPr>
        <w:rPr>
          <w:rFonts w:cs="Times New Roman"/>
          <w:b/>
          <w:bCs/>
          <w:sz w:val="32"/>
          <w:szCs w:val="32"/>
          <w:lang w:val="en-US"/>
        </w:rPr>
      </w:pPr>
      <w:r w:rsidRPr="00CC1182">
        <w:rPr>
          <w:rFonts w:cs="Times New Roman"/>
          <w:b/>
          <w:bCs/>
          <w:sz w:val="32"/>
          <w:szCs w:val="32"/>
          <w:lang w:val="en-US"/>
        </w:rPr>
        <w:t>P. Tu Kunigas amžiams, kaip Melchizedekas.</w:t>
      </w:r>
    </w:p>
    <w:p w14:paraId="44A680BB" w14:textId="4FA6CF3F" w:rsidR="00C76FC9" w:rsidRPr="00CC1182" w:rsidRDefault="00C76FC9" w:rsidP="00C76FC9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Viešpaties žodis mano viešpačiui: †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„Sėskis mano dešinėje, *</w:t>
      </w:r>
      <w:r w:rsidR="00154982"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 xml:space="preserve">kol tavo priešus patiesiu tau po kojom.“ – P. </w:t>
      </w:r>
    </w:p>
    <w:p w14:paraId="5AD13DB3" w14:textId="77777777" w:rsidR="00C76FC9" w:rsidRPr="00CC1182" w:rsidRDefault="00C76FC9" w:rsidP="00C76FC9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Viešpats duos tau galybės skeptrą iš Ziono: *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 xml:space="preserve">„Valdyk tave apsupusius priešus!“ – P. </w:t>
      </w:r>
    </w:p>
    <w:p w14:paraId="285A4CD9" w14:textId="77777777" w:rsidR="00C76FC9" w:rsidRPr="00CC1182" w:rsidRDefault="00C76FC9" w:rsidP="00C76FC9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Buvai karališkai orus nuo pat gimimo, † šventoji garbė lydėjo tave nuo įsčių, *</w:t>
      </w:r>
    </w:p>
    <w:p w14:paraId="2B42DF53" w14:textId="77777777" w:rsidR="00C76FC9" w:rsidRPr="00CC1182" w:rsidRDefault="00C76FC9" w:rsidP="00C76FC9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 xml:space="preserve">nuo aušros tavo jaunystės. – P. </w:t>
      </w:r>
    </w:p>
    <w:p w14:paraId="686B5FD4" w14:textId="77777777" w:rsidR="00C76FC9" w:rsidRPr="00CC1182" w:rsidRDefault="00C76FC9" w:rsidP="00C76FC9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Viešpats prisiekė ir nesigaili: *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 xml:space="preserve">„Tu kunigas amžiais, kaip Melchizedekas.“ – P. </w:t>
      </w:r>
    </w:p>
    <w:p w14:paraId="43E2EC12" w14:textId="65450401" w:rsidR="00622B91" w:rsidRPr="000A61A9" w:rsidRDefault="00622B91" w:rsidP="00622B91">
      <w:pPr>
        <w:rPr>
          <w:sz w:val="32"/>
          <w:szCs w:val="32"/>
          <w:lang w:val="en-US"/>
        </w:rPr>
      </w:pPr>
    </w:p>
    <w:p w14:paraId="3019D63D" w14:textId="77777777" w:rsidR="009E188F" w:rsidRPr="000A61A9" w:rsidRDefault="009E188F" w:rsidP="00A80F13">
      <w:pPr>
        <w:rPr>
          <w:rFonts w:cs="Times New Roman"/>
          <w:sz w:val="28"/>
          <w:szCs w:val="28"/>
          <w:lang w:val="en-US"/>
        </w:rPr>
      </w:pPr>
    </w:p>
    <w:p w14:paraId="7DF3B05E" w14:textId="77777777" w:rsidR="004168C9" w:rsidRPr="00CC1182" w:rsidRDefault="004168C9" w:rsidP="004168C9">
      <w:pPr>
        <w:rPr>
          <w:rFonts w:cs="Times New Roman"/>
          <w:b/>
          <w:bCs/>
          <w:sz w:val="32"/>
          <w:szCs w:val="32"/>
          <w:lang w:val="en-US"/>
        </w:rPr>
      </w:pPr>
      <w:r w:rsidRPr="00CC1182">
        <w:rPr>
          <w:rFonts w:cs="Times New Roman"/>
          <w:b/>
          <w:bCs/>
          <w:sz w:val="32"/>
          <w:szCs w:val="32"/>
          <w:lang w:val="en-US"/>
        </w:rPr>
        <w:t>Antrasis skaitinys 1 Kor 11, 23–26.   Skaitinys iš šventojo apaštalo Pauliaus</w:t>
      </w:r>
    </w:p>
    <w:p w14:paraId="08C1FCFD" w14:textId="77777777" w:rsidR="004168C9" w:rsidRPr="00CC1182" w:rsidRDefault="004168C9" w:rsidP="004168C9">
      <w:pPr>
        <w:rPr>
          <w:rFonts w:cs="Times New Roman"/>
          <w:b/>
          <w:bCs/>
          <w:sz w:val="32"/>
          <w:szCs w:val="32"/>
          <w:lang w:val="en-US"/>
        </w:rPr>
      </w:pPr>
      <w:r w:rsidRPr="00CC1182">
        <w:rPr>
          <w:rFonts w:cs="Times New Roman"/>
          <w:b/>
          <w:bCs/>
          <w:sz w:val="32"/>
          <w:szCs w:val="32"/>
          <w:lang w:val="en-US"/>
        </w:rPr>
        <w:t xml:space="preserve">Pirmojo laiško korintiečiams. </w:t>
      </w:r>
    </w:p>
    <w:p w14:paraId="121367D3" w14:textId="1BA606F3" w:rsidR="00E924B0" w:rsidRPr="007B44FC" w:rsidRDefault="004168C9" w:rsidP="004168C9">
      <w:pPr>
        <w:rPr>
          <w:sz w:val="32"/>
          <w:szCs w:val="32"/>
          <w:lang w:val="pl-PL"/>
        </w:rPr>
      </w:pPr>
      <w:r w:rsidRPr="00CC1182">
        <w:rPr>
          <w:rFonts w:cs="Times New Roman"/>
          <w:sz w:val="32"/>
          <w:szCs w:val="32"/>
          <w:lang w:val="en-US"/>
        </w:rPr>
        <w:t xml:space="preserve">Broliai ir seserys! Aš tai gavau iš Viešpaties ir tai perdaviau jums, kad Viešpats Jėzus tą naktį, kurią buvo išduotas, paėmė duoną ir, sukalbėjęs padėkos maldą, sulaužė ir tarė: „Tai yra mano kūnas, kuris už jus duodamas. Tai darykite mano atminimui.“ Taip pat po vakarienės jis paėmė taurę ir tarė: „Ši taurė yra Naujoji Sandora mano kraujyje. Kiek kartų gersite, darykite tai mano atminimui.“ </w:t>
      </w:r>
      <w:r>
        <w:rPr>
          <w:rFonts w:cs="Times New Roman"/>
          <w:sz w:val="32"/>
          <w:szCs w:val="32"/>
          <w:lang w:val="en-US"/>
        </w:rPr>
        <w:t xml:space="preserve">  </w:t>
      </w:r>
      <w:r w:rsidRPr="00CC1182">
        <w:rPr>
          <w:rFonts w:cs="Times New Roman"/>
          <w:sz w:val="32"/>
          <w:szCs w:val="32"/>
          <w:lang w:val="en-US"/>
        </w:rPr>
        <w:t xml:space="preserve">Taigi, kada tik valgote šitą duoną ir geriate iš šitos taurės, jūs skelbiate Viešpaties mirtį, kol jis ateis. </w:t>
      </w:r>
      <w:r>
        <w:rPr>
          <w:rFonts w:cs="Times New Roman"/>
          <w:sz w:val="32"/>
          <w:szCs w:val="32"/>
          <w:lang w:val="en-US"/>
        </w:rPr>
        <w:t xml:space="preserve">   </w:t>
      </w:r>
      <w:r w:rsidR="00D047FB" w:rsidRPr="00CB65FE">
        <w:rPr>
          <w:sz w:val="32"/>
          <w:szCs w:val="32"/>
          <w:lang w:val="en-US"/>
        </w:rPr>
        <w:t xml:space="preserve">   </w:t>
      </w:r>
      <w:r w:rsidR="00743F5E" w:rsidRPr="007B44FC">
        <w:rPr>
          <w:b/>
          <w:bCs/>
          <w:sz w:val="32"/>
          <w:szCs w:val="32"/>
          <w:lang w:val="pl-PL"/>
        </w:rPr>
        <w:t>Tai Dievo žodis.</w:t>
      </w:r>
    </w:p>
    <w:p w14:paraId="64F4C483" w14:textId="77777777" w:rsidR="00051E16" w:rsidRPr="00E038E1" w:rsidRDefault="00051E16" w:rsidP="00051E16">
      <w:pPr>
        <w:rPr>
          <w:rFonts w:cs="Times New Roman"/>
          <w:b/>
          <w:bCs/>
          <w:sz w:val="32"/>
          <w:szCs w:val="32"/>
          <w:lang w:val="en-US"/>
        </w:rPr>
      </w:pPr>
      <w:r w:rsidRPr="00E038E1">
        <w:rPr>
          <w:rFonts w:cs="Times New Roman"/>
          <w:b/>
          <w:bCs/>
          <w:sz w:val="32"/>
          <w:szCs w:val="32"/>
          <w:lang w:val="en-US"/>
        </w:rPr>
        <w:t xml:space="preserve">Sekvencija </w:t>
      </w:r>
    </w:p>
    <w:p w14:paraId="1D23AFBB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Nuo saulėtojo Ziono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iškilmingo himno tonai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šlovina Ganytoją.</w:t>
      </w:r>
    </w:p>
    <w:p w14:paraId="7D19601D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E038E1">
        <w:rPr>
          <w:rFonts w:cs="Times New Roman"/>
          <w:sz w:val="32"/>
          <w:szCs w:val="32"/>
          <w:lang w:val="en-US"/>
        </w:rPr>
        <w:t xml:space="preserve">Šiandien himnai paslaptingi skelbia duoną nemirtingą, </w:t>
      </w:r>
      <w:r w:rsidRPr="00CC1182">
        <w:rPr>
          <w:rFonts w:cs="Times New Roman"/>
          <w:sz w:val="32"/>
          <w:szCs w:val="32"/>
          <w:lang w:val="en-US"/>
        </w:rPr>
        <w:t>ypatingos prigimties.</w:t>
      </w:r>
    </w:p>
    <w:p w14:paraId="518927CE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Gyvą duoną, gyvą vyną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Jėzus mokiniams dalino,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liepdamas dalint kitiems.</w:t>
      </w:r>
    </w:p>
    <w:p w14:paraId="15C8D9A3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Ir todėl giesmė džiaugsminga,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iškilni, giliai prasminga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šviesą pažeria mintims.</w:t>
      </w:r>
    </w:p>
    <w:p w14:paraId="555206D9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lastRenderedPageBreak/>
        <w:t>Minima diena didžioji,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šventės sukaktis šviesioji –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įsteigimas paslapties.</w:t>
      </w:r>
    </w:p>
    <w:p w14:paraId="46DD9B5B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Naujo amžiaus atėjimas,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naujo priesako skelbimas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užbaigė senus laikus.</w:t>
      </w:r>
    </w:p>
    <w:p w14:paraId="3E9DDACF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Vietoj atvaizdo – tikrovė,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vietoj praeities – naujovė,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tarsi saulė po nakties.</w:t>
      </w:r>
    </w:p>
    <w:p w14:paraId="48E00E7E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Vakarienėj paslaptingoj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Kristaus auką išganingą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įsteigė visiems laikams.</w:t>
      </w:r>
    </w:p>
    <w:p w14:paraId="5698C2B3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Švęsti duoną, švęsti vyną,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skelbti Kristaus atminimą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liepia priesakas kilnus.</w:t>
      </w:r>
    </w:p>
    <w:p w14:paraId="3D723F71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Jo galybėje – tikrumas: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duona keičiasi į Kūną,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vynas tampa jo Krauju.</w:t>
      </w:r>
    </w:p>
    <w:p w14:paraId="62F8B9E6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Jo žodžiu Bažnyčia tiki –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jog nematomi dalykai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iš tiesų gyvi aukoj.</w:t>
      </w:r>
    </w:p>
    <w:p w14:paraId="7B00A350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Paslėpta esmė didinga,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išorės ženkluos skirtinguos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 xml:space="preserve">slypi vienas turinys. </w:t>
      </w:r>
    </w:p>
    <w:p w14:paraId="62863071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Kraujas – gėrimas slaptingas,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Kūnas – maistas nemirtingas, –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 xml:space="preserve">visas Kristus abiejuos. </w:t>
      </w:r>
    </w:p>
    <w:p w14:paraId="50FD4CF8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Jis nedalomas ir sveikas,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net dalijamas nekeičia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 xml:space="preserve">vieneto esmės gilios. </w:t>
      </w:r>
    </w:p>
    <w:p w14:paraId="207EB1D8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Ima vienas, ima šimtas –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Kūno prigimtis nekinta,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 xml:space="preserve">pasilieka ta pati. </w:t>
      </w:r>
    </w:p>
    <w:p w14:paraId="37796697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Tik veikimas jos skirtingas: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 xml:space="preserve">ji geriesiems palaiminga, 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o blogiesiems – pražūtis.</w:t>
      </w:r>
    </w:p>
    <w:p w14:paraId="47616E65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Nuostabus toksai likimas: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ir palaima, ir žlugimas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iš šaltinio to paties.</w:t>
      </w:r>
    </w:p>
    <w:p w14:paraId="7FD4F3BA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Jis išlieka paplotėly,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ir mažiausiam trupinėly, –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visas Kristus, garbe žėrįs, –</w:t>
      </w:r>
    </w:p>
    <w:p w14:paraId="27971B03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garbink ir neabejok!</w:t>
      </w:r>
    </w:p>
    <w:p w14:paraId="2DB2FB3E" w14:textId="77777777" w:rsidR="00051E16" w:rsidRPr="00154982" w:rsidRDefault="00051E16" w:rsidP="00051E16">
      <w:pPr>
        <w:rPr>
          <w:rFonts w:cs="Times New Roman"/>
          <w:sz w:val="32"/>
          <w:szCs w:val="32"/>
        </w:rPr>
      </w:pPr>
      <w:r w:rsidRPr="00154982">
        <w:rPr>
          <w:rFonts w:cs="Times New Roman"/>
          <w:sz w:val="32"/>
          <w:szCs w:val="32"/>
        </w:rPr>
        <w:t>Nieks negali jo pažeisti, ženklo turinio pakeisti, ženklą galime paliesti,</w:t>
      </w:r>
    </w:p>
    <w:p w14:paraId="465D5190" w14:textId="77777777" w:rsidR="00051E16" w:rsidRPr="00107E66" w:rsidRDefault="00051E16" w:rsidP="00051E16">
      <w:pPr>
        <w:rPr>
          <w:rFonts w:cs="Times New Roman"/>
          <w:sz w:val="32"/>
          <w:szCs w:val="32"/>
          <w:lang w:val="en-US"/>
        </w:rPr>
      </w:pPr>
      <w:r w:rsidRPr="00107E66">
        <w:rPr>
          <w:rFonts w:cs="Times New Roman"/>
          <w:sz w:val="32"/>
          <w:szCs w:val="32"/>
          <w:lang w:val="en-US"/>
        </w:rPr>
        <w:t xml:space="preserve">bet esmė nesumažės. </w:t>
      </w:r>
    </w:p>
    <w:p w14:paraId="050EEB91" w14:textId="77777777" w:rsidR="00051E16" w:rsidRPr="00107E66" w:rsidRDefault="00051E16" w:rsidP="00051E16">
      <w:pPr>
        <w:rPr>
          <w:rFonts w:cs="Times New Roman"/>
          <w:sz w:val="32"/>
          <w:szCs w:val="32"/>
          <w:lang w:val="en-US"/>
        </w:rPr>
      </w:pPr>
      <w:r w:rsidRPr="00107E66">
        <w:rPr>
          <w:rFonts w:cs="Times New Roman"/>
          <w:sz w:val="32"/>
          <w:szCs w:val="32"/>
          <w:lang w:val="en-US"/>
        </w:rPr>
        <w:t>* Angelų šlovingą duoną, mylimiems vaikams malonę duoda vargšams į kelionę,</w:t>
      </w:r>
    </w:p>
    <w:p w14:paraId="286FBC85" w14:textId="77777777" w:rsidR="00051E16" w:rsidRPr="00107E66" w:rsidRDefault="00051E16" w:rsidP="00051E16">
      <w:pPr>
        <w:rPr>
          <w:rFonts w:cs="Times New Roman"/>
          <w:sz w:val="32"/>
          <w:szCs w:val="32"/>
          <w:lang w:val="en-US"/>
        </w:rPr>
      </w:pPr>
      <w:r w:rsidRPr="00107E66">
        <w:rPr>
          <w:rFonts w:cs="Times New Roman"/>
          <w:sz w:val="32"/>
          <w:szCs w:val="32"/>
          <w:lang w:val="en-US"/>
        </w:rPr>
        <w:t>tik ne pajuokai – piktiems.</w:t>
      </w:r>
    </w:p>
    <w:p w14:paraId="619FFF8C" w14:textId="77777777" w:rsidR="00051E16" w:rsidRPr="00107E66" w:rsidRDefault="00051E16" w:rsidP="00051E16">
      <w:pPr>
        <w:rPr>
          <w:rFonts w:cs="Times New Roman"/>
          <w:sz w:val="32"/>
          <w:szCs w:val="32"/>
          <w:lang w:val="en-US"/>
        </w:rPr>
      </w:pPr>
      <w:r w:rsidRPr="00107E66">
        <w:rPr>
          <w:rFonts w:cs="Times New Roman"/>
          <w:sz w:val="32"/>
          <w:szCs w:val="32"/>
          <w:lang w:val="en-US"/>
        </w:rPr>
        <w:t>Ji – tikrovė tų šešėlių: manos tautai Izraelio, jų Velykų avinėlio, Izaoko atnašos.</w:t>
      </w:r>
    </w:p>
    <w:p w14:paraId="521B97C4" w14:textId="77777777" w:rsidR="00051E16" w:rsidRPr="00107E66" w:rsidRDefault="00051E16" w:rsidP="00051E16">
      <w:pPr>
        <w:rPr>
          <w:rFonts w:cs="Times New Roman"/>
          <w:sz w:val="32"/>
          <w:szCs w:val="32"/>
          <w:lang w:val="en-US"/>
        </w:rPr>
      </w:pPr>
      <w:r w:rsidRPr="00107E66">
        <w:rPr>
          <w:rFonts w:cs="Times New Roman"/>
          <w:sz w:val="32"/>
          <w:szCs w:val="32"/>
          <w:lang w:val="en-US"/>
        </w:rPr>
        <w:t xml:space="preserve">O Ganytojau meilingas, Jėzau, būk mums gailestingas, Tu ganyk mus, Tu mus ginki, amžiams laime apdalinki, ten, kur nebebus mirties. </w:t>
      </w:r>
    </w:p>
    <w:p w14:paraId="079A285A" w14:textId="77777777" w:rsidR="00051E16" w:rsidRPr="00CC1182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Visažini, visagali,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žmogų gelbstintis bedalį,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CC1182">
        <w:rPr>
          <w:rFonts w:cs="Times New Roman"/>
          <w:sz w:val="32"/>
          <w:szCs w:val="32"/>
          <w:lang w:val="en-US"/>
        </w:rPr>
        <w:t>amžinon puoton pakviesk mus</w:t>
      </w:r>
    </w:p>
    <w:p w14:paraId="400AB89F" w14:textId="77777777" w:rsidR="00051E16" w:rsidRPr="00B54C9C" w:rsidRDefault="00051E16" w:rsidP="00051E16">
      <w:pPr>
        <w:rPr>
          <w:rFonts w:cs="Times New Roman"/>
          <w:sz w:val="32"/>
          <w:szCs w:val="32"/>
          <w:lang w:val="en-US"/>
        </w:rPr>
      </w:pPr>
      <w:r w:rsidRPr="00CC1182">
        <w:rPr>
          <w:rFonts w:cs="Times New Roman"/>
          <w:sz w:val="32"/>
          <w:szCs w:val="32"/>
          <w:lang w:val="en-US"/>
        </w:rPr>
        <w:t>ir namiškiais padaryk mus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B54C9C">
        <w:rPr>
          <w:rFonts w:cs="Times New Roman"/>
          <w:sz w:val="32"/>
          <w:szCs w:val="32"/>
          <w:lang w:val="en-US"/>
        </w:rPr>
        <w:t xml:space="preserve">su šventaisiais danguje. </w:t>
      </w:r>
    </w:p>
    <w:p w14:paraId="09D3E96C" w14:textId="77777777" w:rsidR="00107E66" w:rsidRPr="00B54C9C" w:rsidRDefault="00107E66" w:rsidP="00107E66">
      <w:pPr>
        <w:rPr>
          <w:rFonts w:cs="Times New Roman"/>
          <w:b/>
          <w:bCs/>
          <w:sz w:val="32"/>
          <w:szCs w:val="32"/>
          <w:lang w:val="en-US"/>
        </w:rPr>
      </w:pPr>
      <w:r w:rsidRPr="00B54C9C">
        <w:rPr>
          <w:rFonts w:cs="Times New Roman"/>
          <w:b/>
          <w:bCs/>
          <w:sz w:val="32"/>
          <w:szCs w:val="32"/>
          <w:lang w:val="en-US"/>
        </w:rPr>
        <w:t xml:space="preserve">Posmelis prieš Evangeliją Jn 6, 51 </w:t>
      </w:r>
    </w:p>
    <w:p w14:paraId="21AE914E" w14:textId="77777777" w:rsidR="00107E66" w:rsidRPr="00B54C9C" w:rsidRDefault="00107E66" w:rsidP="00107E66">
      <w:pPr>
        <w:rPr>
          <w:rFonts w:cs="Times New Roman"/>
          <w:sz w:val="32"/>
          <w:szCs w:val="32"/>
          <w:lang w:val="en-US"/>
        </w:rPr>
      </w:pPr>
      <w:r w:rsidRPr="00B54C9C">
        <w:rPr>
          <w:rFonts w:cs="Times New Roman"/>
          <w:sz w:val="32"/>
          <w:szCs w:val="32"/>
          <w:lang w:val="en-US"/>
        </w:rPr>
        <w:t>P. Aleliuja. – Aš esu gyvoji duona, nužengusi iš dangaus, – sako Viešpats. –</w:t>
      </w:r>
    </w:p>
    <w:p w14:paraId="4109123C" w14:textId="77777777" w:rsidR="00107E66" w:rsidRPr="00B54C9C" w:rsidRDefault="00107E66" w:rsidP="00107E66">
      <w:pPr>
        <w:rPr>
          <w:rFonts w:cs="Times New Roman"/>
          <w:sz w:val="32"/>
          <w:szCs w:val="32"/>
          <w:lang w:val="en-US"/>
        </w:rPr>
      </w:pPr>
      <w:r w:rsidRPr="00B54C9C">
        <w:rPr>
          <w:rFonts w:cs="Times New Roman"/>
          <w:sz w:val="32"/>
          <w:szCs w:val="32"/>
          <w:lang w:val="en-US"/>
        </w:rPr>
        <w:t>Kas valgys šią duoną – gyvens per amžius. – P. Aleliuja.</w:t>
      </w:r>
    </w:p>
    <w:p w14:paraId="56E35BF9" w14:textId="77777777" w:rsidR="0012347F" w:rsidRPr="00B54C9C" w:rsidRDefault="0012347F" w:rsidP="0012347F">
      <w:pPr>
        <w:rPr>
          <w:rFonts w:cs="Times New Roman"/>
          <w:b/>
          <w:bCs/>
          <w:sz w:val="32"/>
          <w:szCs w:val="32"/>
        </w:rPr>
      </w:pPr>
      <w:r w:rsidRPr="00B54C9C">
        <w:rPr>
          <w:rFonts w:cs="Times New Roman"/>
          <w:b/>
          <w:bCs/>
          <w:sz w:val="32"/>
          <w:szCs w:val="32"/>
        </w:rPr>
        <w:t xml:space="preserve">Evangelija Lk 9, 11b–17  </w:t>
      </w:r>
      <w:r w:rsidRPr="00B54C9C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B54C9C">
        <w:rPr>
          <w:rFonts w:cs="Times New Roman"/>
          <w:b/>
          <w:bCs/>
          <w:sz w:val="32"/>
          <w:szCs w:val="32"/>
        </w:rPr>
        <w:t xml:space="preserve"> Iš šventosios Evangelijos pagal Luką.</w:t>
      </w:r>
    </w:p>
    <w:p w14:paraId="7A71DC2B" w14:textId="296B6184" w:rsidR="009B27A0" w:rsidRPr="00CB65FE" w:rsidRDefault="0012347F" w:rsidP="009C4193">
      <w:pPr>
        <w:rPr>
          <w:b/>
          <w:bCs/>
          <w:sz w:val="36"/>
          <w:szCs w:val="36"/>
        </w:rPr>
      </w:pPr>
      <w:r w:rsidRPr="00CC1182">
        <w:rPr>
          <w:rFonts w:cs="Times New Roman"/>
          <w:sz w:val="32"/>
          <w:szCs w:val="32"/>
        </w:rPr>
        <w:t>Anuo metu Jėzus kalbėjo miniai apie Dievo Karalystę, pagydė tuos, kuriems reikėjo gydymo.</w:t>
      </w:r>
      <w:r>
        <w:rPr>
          <w:rFonts w:cs="Times New Roman"/>
          <w:sz w:val="32"/>
          <w:szCs w:val="32"/>
        </w:rPr>
        <w:t xml:space="preserve"> </w:t>
      </w:r>
      <w:r w:rsidRPr="00CC1182">
        <w:rPr>
          <w:rFonts w:cs="Times New Roman"/>
          <w:sz w:val="32"/>
          <w:szCs w:val="32"/>
        </w:rPr>
        <w:t>Diena pakrypo vakarop. Prisiartinę Dvylika tarė: „Paleisk žmones, kad jie, nuėję į aplinkinius kaimus bei vienkiemius, susirastų nakvynę ir maisto. Mes juk esame dykumoje.“ Jėzus atsiliepė: „Jūs duokite jiems valgyti!“ Dvylika atsakė: „Mes nieko daugiau neturime, tik penkis kepalėlius duonos ir dvi žuvis. Nebent nueitume ir nupirktume maisto visai šitai miniai.“</w:t>
      </w:r>
      <w:r>
        <w:rPr>
          <w:rFonts w:cs="Times New Roman"/>
          <w:sz w:val="32"/>
          <w:szCs w:val="32"/>
        </w:rPr>
        <w:t xml:space="preserve">  </w:t>
      </w:r>
      <w:r w:rsidRPr="00CC1182">
        <w:rPr>
          <w:rFonts w:cs="Times New Roman"/>
          <w:sz w:val="32"/>
          <w:szCs w:val="32"/>
        </w:rPr>
        <w:t xml:space="preserve">O buvo ten apie penkis tūkstančius vyrų. Jėzus įsakė mokiniams: „Susodinkite juos būriais po penkiasdešimt.“ Jie taip padarė ir visus susodino. </w:t>
      </w:r>
      <w:r>
        <w:rPr>
          <w:rFonts w:cs="Times New Roman"/>
          <w:sz w:val="32"/>
          <w:szCs w:val="32"/>
        </w:rPr>
        <w:t xml:space="preserve"> </w:t>
      </w:r>
      <w:r w:rsidRPr="00CC1182">
        <w:rPr>
          <w:rFonts w:cs="Times New Roman"/>
          <w:sz w:val="32"/>
          <w:szCs w:val="32"/>
        </w:rPr>
        <w:t xml:space="preserve">Tuomet, paėmęs penkis kepalėlius ir dvi žuvis, jis pažvelgė į dangų, sukalbėjo palaiminimą, laužė ir davė mokiniams, kad išnešiotų miniai. Visi valgė ir pasisotino. Ir dar buvo surinkta dvylika pintinių nulikusių kąsnelių. </w:t>
      </w:r>
      <w:r>
        <w:rPr>
          <w:rFonts w:cs="Times New Roman"/>
          <w:sz w:val="32"/>
          <w:szCs w:val="32"/>
        </w:rPr>
        <w:t xml:space="preserve">  </w:t>
      </w:r>
      <w:r w:rsidR="00743F5E" w:rsidRPr="00CB65FE">
        <w:rPr>
          <w:b/>
          <w:bCs/>
          <w:sz w:val="36"/>
          <w:szCs w:val="36"/>
        </w:rPr>
        <w:t>Tai Viešpaties žodis.</w:t>
      </w:r>
      <w:r w:rsidR="00252C79" w:rsidRPr="00CB65FE">
        <w:rPr>
          <w:b/>
          <w:bCs/>
          <w:sz w:val="36"/>
          <w:szCs w:val="36"/>
        </w:rPr>
        <w:t xml:space="preserve">  </w:t>
      </w:r>
    </w:p>
    <w:p w14:paraId="4EC4DE25" w14:textId="007993F6" w:rsidR="009620F6" w:rsidRPr="00954284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9620F6" w:rsidRPr="00954284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258FB"/>
    <w:rsid w:val="0003158B"/>
    <w:rsid w:val="00051E16"/>
    <w:rsid w:val="00055FDC"/>
    <w:rsid w:val="0005714E"/>
    <w:rsid w:val="0006742E"/>
    <w:rsid w:val="000A61A9"/>
    <w:rsid w:val="000E5B11"/>
    <w:rsid w:val="000F7B9B"/>
    <w:rsid w:val="001032F3"/>
    <w:rsid w:val="0010504B"/>
    <w:rsid w:val="00107E66"/>
    <w:rsid w:val="0012347F"/>
    <w:rsid w:val="00125997"/>
    <w:rsid w:val="00143E3E"/>
    <w:rsid w:val="00154982"/>
    <w:rsid w:val="00154DA4"/>
    <w:rsid w:val="001579E0"/>
    <w:rsid w:val="00157A27"/>
    <w:rsid w:val="00160D8B"/>
    <w:rsid w:val="00165FEF"/>
    <w:rsid w:val="001717B3"/>
    <w:rsid w:val="001951D9"/>
    <w:rsid w:val="001A5CD1"/>
    <w:rsid w:val="001B1393"/>
    <w:rsid w:val="001B4C14"/>
    <w:rsid w:val="001C1AC7"/>
    <w:rsid w:val="001C5BFF"/>
    <w:rsid w:val="001F6A53"/>
    <w:rsid w:val="00200F3D"/>
    <w:rsid w:val="0020415F"/>
    <w:rsid w:val="0022440F"/>
    <w:rsid w:val="00232D67"/>
    <w:rsid w:val="00233537"/>
    <w:rsid w:val="00250B96"/>
    <w:rsid w:val="002514E5"/>
    <w:rsid w:val="00252C79"/>
    <w:rsid w:val="00276D23"/>
    <w:rsid w:val="00280F2B"/>
    <w:rsid w:val="00287B04"/>
    <w:rsid w:val="002A6BFC"/>
    <w:rsid w:val="002B1FDA"/>
    <w:rsid w:val="002B35C0"/>
    <w:rsid w:val="002C23D2"/>
    <w:rsid w:val="002C347B"/>
    <w:rsid w:val="002C6573"/>
    <w:rsid w:val="00306470"/>
    <w:rsid w:val="0031667B"/>
    <w:rsid w:val="0035678C"/>
    <w:rsid w:val="00367984"/>
    <w:rsid w:val="003A245F"/>
    <w:rsid w:val="003A4FB5"/>
    <w:rsid w:val="003F70CF"/>
    <w:rsid w:val="00407E64"/>
    <w:rsid w:val="004168C9"/>
    <w:rsid w:val="004325E4"/>
    <w:rsid w:val="00467691"/>
    <w:rsid w:val="00471076"/>
    <w:rsid w:val="0048600F"/>
    <w:rsid w:val="004C3C63"/>
    <w:rsid w:val="00507F47"/>
    <w:rsid w:val="00547350"/>
    <w:rsid w:val="005718F6"/>
    <w:rsid w:val="00585D63"/>
    <w:rsid w:val="0059253A"/>
    <w:rsid w:val="005C5003"/>
    <w:rsid w:val="005E77B3"/>
    <w:rsid w:val="005F6695"/>
    <w:rsid w:val="00622B91"/>
    <w:rsid w:val="006234C2"/>
    <w:rsid w:val="00650ACF"/>
    <w:rsid w:val="006A6DAE"/>
    <w:rsid w:val="006C0013"/>
    <w:rsid w:val="007360F4"/>
    <w:rsid w:val="0073633B"/>
    <w:rsid w:val="00743F5E"/>
    <w:rsid w:val="00770858"/>
    <w:rsid w:val="007B44FC"/>
    <w:rsid w:val="00805DC9"/>
    <w:rsid w:val="00815FCA"/>
    <w:rsid w:val="00830EB5"/>
    <w:rsid w:val="00843024"/>
    <w:rsid w:val="00850701"/>
    <w:rsid w:val="008576B9"/>
    <w:rsid w:val="00864BD6"/>
    <w:rsid w:val="008753F0"/>
    <w:rsid w:val="00894E45"/>
    <w:rsid w:val="008A0189"/>
    <w:rsid w:val="008A6871"/>
    <w:rsid w:val="008C139A"/>
    <w:rsid w:val="008C5D64"/>
    <w:rsid w:val="008C6C6C"/>
    <w:rsid w:val="008D73CF"/>
    <w:rsid w:val="008F03A3"/>
    <w:rsid w:val="00926C3B"/>
    <w:rsid w:val="00931A83"/>
    <w:rsid w:val="00951819"/>
    <w:rsid w:val="009534DB"/>
    <w:rsid w:val="00954284"/>
    <w:rsid w:val="0095674E"/>
    <w:rsid w:val="009620F6"/>
    <w:rsid w:val="00996747"/>
    <w:rsid w:val="009B27A0"/>
    <w:rsid w:val="009C39F9"/>
    <w:rsid w:val="009C4193"/>
    <w:rsid w:val="009D1344"/>
    <w:rsid w:val="009D678E"/>
    <w:rsid w:val="009E188F"/>
    <w:rsid w:val="00A00922"/>
    <w:rsid w:val="00A249E3"/>
    <w:rsid w:val="00A2579A"/>
    <w:rsid w:val="00A478B7"/>
    <w:rsid w:val="00A6245B"/>
    <w:rsid w:val="00A80F13"/>
    <w:rsid w:val="00AA405B"/>
    <w:rsid w:val="00B66374"/>
    <w:rsid w:val="00B8681A"/>
    <w:rsid w:val="00B94CBC"/>
    <w:rsid w:val="00BC7BB4"/>
    <w:rsid w:val="00BD2677"/>
    <w:rsid w:val="00BE20DD"/>
    <w:rsid w:val="00BF2741"/>
    <w:rsid w:val="00BF2DA4"/>
    <w:rsid w:val="00C40AFE"/>
    <w:rsid w:val="00C76FC9"/>
    <w:rsid w:val="00C9062A"/>
    <w:rsid w:val="00CA3658"/>
    <w:rsid w:val="00CA3E60"/>
    <w:rsid w:val="00CB18DB"/>
    <w:rsid w:val="00CB65FE"/>
    <w:rsid w:val="00CC0C71"/>
    <w:rsid w:val="00CF0BF7"/>
    <w:rsid w:val="00CF5D0D"/>
    <w:rsid w:val="00D047FB"/>
    <w:rsid w:val="00D275C4"/>
    <w:rsid w:val="00D41214"/>
    <w:rsid w:val="00D6230F"/>
    <w:rsid w:val="00D63C3E"/>
    <w:rsid w:val="00D871A2"/>
    <w:rsid w:val="00DB59A5"/>
    <w:rsid w:val="00DC1C00"/>
    <w:rsid w:val="00DC759F"/>
    <w:rsid w:val="00DE0AC1"/>
    <w:rsid w:val="00DE1ABC"/>
    <w:rsid w:val="00DE7027"/>
    <w:rsid w:val="00DF242C"/>
    <w:rsid w:val="00DF331E"/>
    <w:rsid w:val="00DF4FA3"/>
    <w:rsid w:val="00E433DB"/>
    <w:rsid w:val="00E43CB8"/>
    <w:rsid w:val="00E54D48"/>
    <w:rsid w:val="00E765AA"/>
    <w:rsid w:val="00E82BFE"/>
    <w:rsid w:val="00E8747A"/>
    <w:rsid w:val="00E924B0"/>
    <w:rsid w:val="00EA56F4"/>
    <w:rsid w:val="00EB46D2"/>
    <w:rsid w:val="00EE6A4B"/>
    <w:rsid w:val="00EF2DC6"/>
    <w:rsid w:val="00EF4282"/>
    <w:rsid w:val="00EF62D8"/>
    <w:rsid w:val="00F2270E"/>
    <w:rsid w:val="00F65B40"/>
    <w:rsid w:val="00F836D4"/>
    <w:rsid w:val="00FA6D6D"/>
    <w:rsid w:val="00FB2A0C"/>
    <w:rsid w:val="00FC2008"/>
    <w:rsid w:val="00FC6606"/>
    <w:rsid w:val="00FC78DD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14E5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zh-TW" w:bidi="ar-SA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14E5"/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nb-NO"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10</cp:revision>
  <cp:lastPrinted>2025-06-11T09:01:00Z</cp:lastPrinted>
  <dcterms:created xsi:type="dcterms:W3CDTF">2025-06-11T09:06:00Z</dcterms:created>
  <dcterms:modified xsi:type="dcterms:W3CDTF">2025-06-11T09:10:00Z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