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8728" w14:textId="4752B245" w:rsidR="004B3FCF" w:rsidRPr="00FB4758" w:rsidRDefault="004B3FCF" w:rsidP="004B3FCF">
      <w:pPr>
        <w:rPr>
          <w:b/>
          <w:bCs/>
          <w:sz w:val="32"/>
          <w:szCs w:val="32"/>
          <w:lang w:val="en-US"/>
        </w:rPr>
      </w:pPr>
      <w:r w:rsidRPr="00FB4758">
        <w:rPr>
          <w:b/>
          <w:bCs/>
          <w:sz w:val="32"/>
          <w:szCs w:val="32"/>
          <w:lang w:val="en-US"/>
        </w:rPr>
        <w:t>The Solemnity of the Most Holy Body and Blood of Christ</w:t>
      </w:r>
      <w:r w:rsidR="00B91A47">
        <w:rPr>
          <w:b/>
          <w:bCs/>
          <w:sz w:val="32"/>
          <w:szCs w:val="32"/>
          <w:lang w:val="en-US"/>
        </w:rPr>
        <w:t xml:space="preserve"> - C</w:t>
      </w:r>
    </w:p>
    <w:p w14:paraId="759E6531" w14:textId="6B98590A" w:rsidR="004B3FCF" w:rsidRPr="00A40101" w:rsidRDefault="004B3FCF" w:rsidP="004B3FCF">
      <w:pPr>
        <w:rPr>
          <w:b/>
          <w:bCs/>
          <w:sz w:val="32"/>
          <w:szCs w:val="32"/>
          <w:lang w:val="en-US"/>
        </w:rPr>
      </w:pPr>
      <w:r w:rsidRPr="00A40101">
        <w:rPr>
          <w:b/>
          <w:bCs/>
          <w:sz w:val="32"/>
          <w:szCs w:val="32"/>
          <w:lang w:val="en-US"/>
        </w:rPr>
        <w:t>Reading I</w:t>
      </w:r>
      <w:r w:rsidR="00542326" w:rsidRPr="00A40101">
        <w:rPr>
          <w:b/>
          <w:bCs/>
          <w:sz w:val="32"/>
          <w:szCs w:val="32"/>
          <w:lang w:val="en-US"/>
        </w:rPr>
        <w:t xml:space="preserve">  </w:t>
      </w:r>
      <w:hyperlink r:id="rId4" w:history="1">
        <w:r w:rsidRPr="00A40101">
          <w:rPr>
            <w:rStyle w:val="Hyperkobling"/>
            <w:b/>
            <w:bCs/>
            <w:color w:val="auto"/>
            <w:sz w:val="32"/>
            <w:szCs w:val="32"/>
            <w:lang w:val="en-US"/>
          </w:rPr>
          <w:t>Genesis 14:18-20</w:t>
        </w:r>
      </w:hyperlink>
    </w:p>
    <w:p w14:paraId="589D0269" w14:textId="11D7786C" w:rsidR="004B3FCF" w:rsidRPr="00A40101" w:rsidRDefault="004B3FCF" w:rsidP="004B3FCF">
      <w:pPr>
        <w:rPr>
          <w:sz w:val="32"/>
          <w:szCs w:val="32"/>
          <w:lang w:val="en-US"/>
        </w:rPr>
      </w:pPr>
      <w:r w:rsidRPr="00A40101">
        <w:rPr>
          <w:sz w:val="32"/>
          <w:szCs w:val="32"/>
          <w:lang w:val="en-US"/>
        </w:rPr>
        <w:t>In those days, Melchizedek, king of Salem, brought out bread and wine,</w:t>
      </w:r>
      <w:r w:rsidR="00FB4758" w:rsidRPr="00A40101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and being a priest of God Most High,</w:t>
      </w:r>
      <w:r w:rsidR="00A40101" w:rsidRPr="00A40101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he blessed Abram with these words:</w:t>
      </w:r>
      <w:r w:rsidR="00A40101" w:rsidRPr="00A40101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 xml:space="preserve"> "Blessed be Abram by God Most High,</w:t>
      </w:r>
      <w:r w:rsidR="00A40101" w:rsidRPr="00A40101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the creator of heaven and earth;</w:t>
      </w:r>
      <w:r w:rsidR="00A40101" w:rsidRPr="00A40101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and blessed be God Most High,</w:t>
      </w:r>
      <w:r w:rsidR="00A40101" w:rsidRPr="00A40101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who delivered your foes into your hand."</w:t>
      </w:r>
      <w:r w:rsidR="00A40101" w:rsidRPr="00A40101">
        <w:rPr>
          <w:sz w:val="32"/>
          <w:szCs w:val="32"/>
          <w:lang w:val="en-US"/>
        </w:rPr>
        <w:t xml:space="preserve">  </w:t>
      </w:r>
      <w:r w:rsidRPr="00A40101">
        <w:rPr>
          <w:sz w:val="32"/>
          <w:szCs w:val="32"/>
          <w:lang w:val="en-US"/>
        </w:rPr>
        <w:t>Then Abram gave him a tenth of everything.</w:t>
      </w:r>
    </w:p>
    <w:p w14:paraId="2D53D527" w14:textId="6901CE3D" w:rsidR="004B3FCF" w:rsidRPr="00A40101" w:rsidRDefault="004B3FCF" w:rsidP="004B3FCF">
      <w:pPr>
        <w:rPr>
          <w:b/>
          <w:bCs/>
          <w:sz w:val="32"/>
          <w:szCs w:val="32"/>
          <w:lang w:val="en-US"/>
        </w:rPr>
      </w:pPr>
      <w:r w:rsidRPr="00A40101">
        <w:rPr>
          <w:b/>
          <w:bCs/>
          <w:sz w:val="32"/>
          <w:szCs w:val="32"/>
          <w:lang w:val="en-US"/>
        </w:rPr>
        <w:t>Responsorial Psalm</w:t>
      </w:r>
      <w:r w:rsidR="00542326" w:rsidRPr="00A40101">
        <w:rPr>
          <w:b/>
          <w:bCs/>
          <w:sz w:val="32"/>
          <w:szCs w:val="32"/>
          <w:lang w:val="en-US"/>
        </w:rPr>
        <w:t xml:space="preserve">  </w:t>
      </w:r>
      <w:hyperlink r:id="rId5" w:history="1">
        <w:r w:rsidRPr="00A40101">
          <w:rPr>
            <w:rStyle w:val="Hyperkobling"/>
            <w:b/>
            <w:bCs/>
            <w:color w:val="auto"/>
            <w:sz w:val="32"/>
            <w:szCs w:val="32"/>
            <w:lang w:val="en-US"/>
          </w:rPr>
          <w:t>Psalm 110:1, 2, 3, 4</w:t>
        </w:r>
      </w:hyperlink>
    </w:p>
    <w:p w14:paraId="042508AC" w14:textId="77777777" w:rsidR="004B3FCF" w:rsidRPr="00A40101" w:rsidRDefault="004B3FCF" w:rsidP="004B3FCF">
      <w:pPr>
        <w:rPr>
          <w:sz w:val="32"/>
          <w:szCs w:val="32"/>
          <w:lang w:val="en-US"/>
        </w:rPr>
      </w:pPr>
      <w:r w:rsidRPr="00A40101">
        <w:rPr>
          <w:sz w:val="32"/>
          <w:szCs w:val="32"/>
          <w:lang w:val="en-US"/>
        </w:rPr>
        <w:t>R (4b)  </w:t>
      </w:r>
      <w:r w:rsidRPr="00A40101">
        <w:rPr>
          <w:b/>
          <w:bCs/>
          <w:sz w:val="32"/>
          <w:szCs w:val="32"/>
          <w:lang w:val="en-US"/>
        </w:rPr>
        <w:t>You are a priest for ever, in the line of Melchizedek.</w:t>
      </w:r>
      <w:r w:rsidRPr="00A40101">
        <w:rPr>
          <w:sz w:val="32"/>
          <w:szCs w:val="32"/>
          <w:lang w:val="en-US"/>
        </w:rPr>
        <w:br/>
        <w:t>The LORD said to my Lord: "Sit at my right hand</w:t>
      </w:r>
      <w:r w:rsidRPr="00A40101">
        <w:rPr>
          <w:sz w:val="32"/>
          <w:szCs w:val="32"/>
          <w:lang w:val="en-US"/>
        </w:rPr>
        <w:br/>
        <w:t>            till I make your enemies your footstool."</w:t>
      </w:r>
      <w:r w:rsidRPr="00A40101">
        <w:rPr>
          <w:sz w:val="32"/>
          <w:szCs w:val="32"/>
          <w:lang w:val="en-US"/>
        </w:rPr>
        <w:br/>
        <w:t>R </w:t>
      </w:r>
      <w:r w:rsidRPr="00A40101">
        <w:rPr>
          <w:b/>
          <w:bCs/>
          <w:sz w:val="32"/>
          <w:szCs w:val="32"/>
          <w:lang w:val="en-US"/>
        </w:rPr>
        <w:t>You are a priest for ever, in the line of Melchizedek.</w:t>
      </w:r>
      <w:r w:rsidRPr="00A40101">
        <w:rPr>
          <w:sz w:val="32"/>
          <w:szCs w:val="32"/>
          <w:lang w:val="en-US"/>
        </w:rPr>
        <w:br/>
        <w:t>The scepter of your power the LORD will stretch forth from Zion:</w:t>
      </w:r>
      <w:r w:rsidRPr="00A40101">
        <w:rPr>
          <w:sz w:val="32"/>
          <w:szCs w:val="32"/>
          <w:lang w:val="en-US"/>
        </w:rPr>
        <w:br/>
        <w:t>            "Rule in the midst of your enemies."</w:t>
      </w:r>
      <w:r w:rsidRPr="00A40101">
        <w:rPr>
          <w:sz w:val="32"/>
          <w:szCs w:val="32"/>
          <w:lang w:val="en-US"/>
        </w:rPr>
        <w:br/>
        <w:t>R </w:t>
      </w:r>
      <w:r w:rsidRPr="00A40101">
        <w:rPr>
          <w:b/>
          <w:bCs/>
          <w:sz w:val="32"/>
          <w:szCs w:val="32"/>
          <w:lang w:val="en-US"/>
        </w:rPr>
        <w:t>You are a priest for ever, in the line of Melchizedek.</w:t>
      </w:r>
      <w:r w:rsidRPr="00A40101">
        <w:rPr>
          <w:sz w:val="32"/>
          <w:szCs w:val="32"/>
          <w:lang w:val="en-US"/>
        </w:rPr>
        <w:br/>
        <w:t>"Yours is princely power in the day of your birth, in holy splendor;</w:t>
      </w:r>
      <w:r w:rsidRPr="00A40101">
        <w:rPr>
          <w:sz w:val="32"/>
          <w:szCs w:val="32"/>
          <w:lang w:val="en-US"/>
        </w:rPr>
        <w:br/>
        <w:t>            before the daystar, like the dew, I have begotten you."</w:t>
      </w:r>
      <w:r w:rsidRPr="00A40101">
        <w:rPr>
          <w:sz w:val="32"/>
          <w:szCs w:val="32"/>
          <w:lang w:val="en-US"/>
        </w:rPr>
        <w:br/>
        <w:t>R </w:t>
      </w:r>
      <w:r w:rsidRPr="00A40101">
        <w:rPr>
          <w:b/>
          <w:bCs/>
          <w:sz w:val="32"/>
          <w:szCs w:val="32"/>
          <w:lang w:val="en-US"/>
        </w:rPr>
        <w:t>You are a priest for ever, in the line of Melchizedek.</w:t>
      </w:r>
      <w:r w:rsidRPr="00A40101">
        <w:rPr>
          <w:sz w:val="32"/>
          <w:szCs w:val="32"/>
          <w:lang w:val="en-US"/>
        </w:rPr>
        <w:br/>
        <w:t>The LORD has sworn, and he will not repent:</w:t>
      </w:r>
      <w:r w:rsidRPr="00A40101">
        <w:rPr>
          <w:sz w:val="32"/>
          <w:szCs w:val="32"/>
          <w:lang w:val="en-US"/>
        </w:rPr>
        <w:br/>
        <w:t>            "You are a priest forever, according to the order of  Melchizedek."</w:t>
      </w:r>
      <w:r w:rsidRPr="00A40101">
        <w:rPr>
          <w:sz w:val="32"/>
          <w:szCs w:val="32"/>
          <w:lang w:val="en-US"/>
        </w:rPr>
        <w:br/>
        <w:t>R </w:t>
      </w:r>
      <w:r w:rsidRPr="00A40101">
        <w:rPr>
          <w:b/>
          <w:bCs/>
          <w:sz w:val="32"/>
          <w:szCs w:val="32"/>
          <w:lang w:val="en-US"/>
        </w:rPr>
        <w:t>You are a priest for ever, in the line of Melchizedek.</w:t>
      </w:r>
      <w:r w:rsidRPr="00A40101">
        <w:rPr>
          <w:sz w:val="32"/>
          <w:szCs w:val="32"/>
          <w:lang w:val="en-US"/>
        </w:rPr>
        <w:br/>
        <w:t> </w:t>
      </w:r>
    </w:p>
    <w:p w14:paraId="3C81DE88" w14:textId="65C0C4E7" w:rsidR="004B3FCF" w:rsidRPr="00A40101" w:rsidRDefault="004B3FCF" w:rsidP="004B3FCF">
      <w:pPr>
        <w:rPr>
          <w:b/>
          <w:bCs/>
          <w:sz w:val="32"/>
          <w:szCs w:val="32"/>
          <w:lang w:val="en-US"/>
        </w:rPr>
      </w:pPr>
      <w:r w:rsidRPr="00A40101">
        <w:rPr>
          <w:b/>
          <w:bCs/>
          <w:sz w:val="32"/>
          <w:szCs w:val="32"/>
          <w:lang w:val="en-US"/>
        </w:rPr>
        <w:t>Reading II</w:t>
      </w:r>
      <w:r w:rsidR="00542326" w:rsidRPr="00A40101">
        <w:rPr>
          <w:b/>
          <w:bCs/>
          <w:sz w:val="32"/>
          <w:szCs w:val="32"/>
          <w:lang w:val="en-US"/>
        </w:rPr>
        <w:t xml:space="preserve">  </w:t>
      </w:r>
      <w:hyperlink r:id="rId6" w:history="1">
        <w:r w:rsidRPr="00A40101">
          <w:rPr>
            <w:rStyle w:val="Hyperkobling"/>
            <w:b/>
            <w:bCs/>
            <w:color w:val="auto"/>
            <w:sz w:val="32"/>
            <w:szCs w:val="32"/>
            <w:lang w:val="en-US"/>
          </w:rPr>
          <w:t>1 Corinthians 11:23-26</w:t>
        </w:r>
      </w:hyperlink>
    </w:p>
    <w:p w14:paraId="5D42EEA8" w14:textId="7074146F" w:rsidR="004B3FCF" w:rsidRPr="00A40101" w:rsidRDefault="004B3FCF" w:rsidP="004B3FCF">
      <w:pPr>
        <w:rPr>
          <w:sz w:val="32"/>
          <w:szCs w:val="32"/>
          <w:lang w:val="en-US"/>
        </w:rPr>
      </w:pPr>
      <w:r w:rsidRPr="00A40101">
        <w:rPr>
          <w:sz w:val="32"/>
          <w:szCs w:val="32"/>
          <w:lang w:val="en-US"/>
        </w:rPr>
        <w:t>Brothers and sisters:</w:t>
      </w:r>
      <w:r w:rsidR="00A40101" w:rsidRPr="00A40101">
        <w:rPr>
          <w:sz w:val="32"/>
          <w:szCs w:val="32"/>
          <w:lang w:val="en-US"/>
        </w:rPr>
        <w:t xml:space="preserve">  </w:t>
      </w:r>
      <w:r w:rsidRPr="00A40101">
        <w:rPr>
          <w:sz w:val="32"/>
          <w:szCs w:val="32"/>
          <w:lang w:val="en-US"/>
        </w:rPr>
        <w:t>I received from the Lord what I also handed on to you,</w:t>
      </w:r>
      <w:r w:rsidR="00A40101" w:rsidRPr="00A40101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that the Lord Jesus, on the night he was handed over,</w:t>
      </w:r>
      <w:r w:rsidR="00A40101" w:rsidRPr="00A40101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took bread, and, after he had given thanks,</w:t>
      </w:r>
      <w:r w:rsidR="00A40101" w:rsidRPr="00A40101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broke it and said, "This is my body that is for you.</w:t>
      </w:r>
      <w:r w:rsidR="00A40101" w:rsidRPr="00A40101">
        <w:rPr>
          <w:sz w:val="32"/>
          <w:szCs w:val="32"/>
          <w:lang w:val="en-US"/>
        </w:rPr>
        <w:t xml:space="preserve">   </w:t>
      </w:r>
      <w:r w:rsidRPr="00A40101">
        <w:rPr>
          <w:sz w:val="32"/>
          <w:szCs w:val="32"/>
          <w:lang w:val="en-US"/>
        </w:rPr>
        <w:t>Do this in remembrance of me."</w:t>
      </w:r>
      <w:r w:rsidR="00A40101" w:rsidRPr="00A40101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In the same way also the cup, after supper, saying,</w:t>
      </w:r>
      <w:r w:rsidR="00A40101" w:rsidRPr="00A40101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"This cup is the new covenant in my blood.</w:t>
      </w:r>
      <w:r w:rsidR="00D373F4">
        <w:rPr>
          <w:sz w:val="32"/>
          <w:szCs w:val="32"/>
          <w:lang w:val="en-US"/>
        </w:rPr>
        <w:t xml:space="preserve">  </w:t>
      </w:r>
      <w:r w:rsidRPr="00A40101">
        <w:rPr>
          <w:sz w:val="32"/>
          <w:szCs w:val="32"/>
          <w:lang w:val="en-US"/>
        </w:rPr>
        <w:t>Do this, as often as you drink it, in remembrance of me."</w:t>
      </w:r>
      <w:r w:rsidR="00A40101" w:rsidRPr="00A40101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For as often as you eat this bread and drink the cup,</w:t>
      </w:r>
      <w:r w:rsidR="00A40101" w:rsidRPr="00A40101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you proclaim the death of the Lord until he comes.</w:t>
      </w:r>
    </w:p>
    <w:p w14:paraId="442662CF" w14:textId="77777777" w:rsidR="00D373F4" w:rsidRDefault="00D373F4" w:rsidP="004B3FCF">
      <w:pPr>
        <w:rPr>
          <w:b/>
          <w:bCs/>
          <w:sz w:val="32"/>
          <w:szCs w:val="32"/>
          <w:lang w:val="en-US"/>
        </w:rPr>
      </w:pPr>
    </w:p>
    <w:p w14:paraId="53DFF4C4" w14:textId="3040E1E2" w:rsidR="004B3FCF" w:rsidRPr="00A40101" w:rsidRDefault="004B3FCF" w:rsidP="004B3FCF">
      <w:pPr>
        <w:rPr>
          <w:b/>
          <w:bCs/>
          <w:sz w:val="32"/>
          <w:szCs w:val="32"/>
          <w:lang w:val="en-US"/>
        </w:rPr>
      </w:pPr>
      <w:r w:rsidRPr="00A40101">
        <w:rPr>
          <w:b/>
          <w:bCs/>
          <w:sz w:val="32"/>
          <w:szCs w:val="32"/>
          <w:lang w:val="en-US"/>
        </w:rPr>
        <w:lastRenderedPageBreak/>
        <w:t>Sequence</w:t>
      </w:r>
      <w:r w:rsidR="00542326" w:rsidRPr="00A40101">
        <w:rPr>
          <w:b/>
          <w:bCs/>
          <w:sz w:val="32"/>
          <w:szCs w:val="32"/>
          <w:lang w:val="en-US"/>
        </w:rPr>
        <w:t xml:space="preserve"> - </w:t>
      </w:r>
      <w:r w:rsidRPr="00A40101">
        <w:rPr>
          <w:b/>
          <w:bCs/>
          <w:sz w:val="32"/>
          <w:szCs w:val="32"/>
          <w:lang w:val="en-US"/>
        </w:rPr>
        <w:t>Lauda Sion</w:t>
      </w:r>
    </w:p>
    <w:p w14:paraId="51BDEE20" w14:textId="23B079ED" w:rsidR="004B3FCF" w:rsidRDefault="004B3FCF" w:rsidP="004B3FCF">
      <w:pPr>
        <w:rPr>
          <w:sz w:val="32"/>
          <w:szCs w:val="32"/>
          <w:lang w:val="en-US"/>
        </w:rPr>
      </w:pPr>
      <w:r w:rsidRPr="00A40101">
        <w:rPr>
          <w:sz w:val="32"/>
          <w:szCs w:val="32"/>
          <w:lang w:val="en-US"/>
        </w:rPr>
        <w:t>Laud, O Zion, your salvation,</w:t>
      </w:r>
      <w:r w:rsidR="00D373F4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 xml:space="preserve">Laud with hymns of </w:t>
      </w:r>
      <w:proofErr w:type="gramStart"/>
      <w:r w:rsidRPr="00A40101">
        <w:rPr>
          <w:sz w:val="32"/>
          <w:szCs w:val="32"/>
          <w:lang w:val="en-US"/>
        </w:rPr>
        <w:t>exultation,</w:t>
      </w:r>
      <w:r w:rsidR="00D373F4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 xml:space="preserve"> Christ</w:t>
      </w:r>
      <w:proofErr w:type="gramEnd"/>
      <w:r w:rsidRPr="00A40101">
        <w:rPr>
          <w:sz w:val="32"/>
          <w:szCs w:val="32"/>
          <w:lang w:val="en-US"/>
        </w:rPr>
        <w:t>, your king and shepherd true:</w:t>
      </w:r>
      <w:r w:rsidRPr="00A40101">
        <w:rPr>
          <w:sz w:val="32"/>
          <w:szCs w:val="32"/>
          <w:lang w:val="en-US"/>
        </w:rPr>
        <w:br/>
      </w:r>
      <w:r w:rsidRPr="00A40101">
        <w:rPr>
          <w:sz w:val="32"/>
          <w:szCs w:val="32"/>
          <w:lang w:val="en-US"/>
        </w:rPr>
        <w:br/>
        <w:t>Bring him all the praise you know,</w:t>
      </w:r>
      <w:r w:rsidR="00D373F4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He is more than you bestow.</w:t>
      </w:r>
      <w:r w:rsidR="00D373F4">
        <w:rPr>
          <w:sz w:val="32"/>
          <w:szCs w:val="32"/>
          <w:lang w:val="en-US"/>
        </w:rPr>
        <w:t xml:space="preserve">  </w:t>
      </w:r>
      <w:r w:rsidRPr="00A40101">
        <w:rPr>
          <w:sz w:val="32"/>
          <w:szCs w:val="32"/>
          <w:lang w:val="en-US"/>
        </w:rPr>
        <w:t>Never can you reach his due.</w:t>
      </w:r>
      <w:r w:rsidRPr="00A40101">
        <w:rPr>
          <w:sz w:val="32"/>
          <w:szCs w:val="32"/>
          <w:lang w:val="en-US"/>
        </w:rPr>
        <w:br/>
      </w:r>
      <w:r w:rsidRPr="00A40101">
        <w:rPr>
          <w:sz w:val="32"/>
          <w:szCs w:val="32"/>
          <w:lang w:val="en-US"/>
        </w:rPr>
        <w:br/>
        <w:t>Special theme for glad thanksgiving</w:t>
      </w:r>
      <w:r w:rsidR="00D373F4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Is the quick’ning and the living</w:t>
      </w:r>
      <w:r w:rsidR="00D373F4">
        <w:rPr>
          <w:sz w:val="32"/>
          <w:szCs w:val="32"/>
          <w:lang w:val="en-US"/>
        </w:rPr>
        <w:t xml:space="preserve">  </w:t>
      </w:r>
      <w:r w:rsidRPr="00A40101">
        <w:rPr>
          <w:sz w:val="32"/>
          <w:szCs w:val="32"/>
          <w:lang w:val="en-US"/>
        </w:rPr>
        <w:t>Bread today before you set:</w:t>
      </w:r>
      <w:r w:rsidRPr="00A40101">
        <w:rPr>
          <w:sz w:val="32"/>
          <w:szCs w:val="32"/>
          <w:lang w:val="en-US"/>
        </w:rPr>
        <w:br/>
      </w:r>
      <w:r w:rsidRPr="00A40101">
        <w:rPr>
          <w:sz w:val="32"/>
          <w:szCs w:val="32"/>
          <w:lang w:val="en-US"/>
        </w:rPr>
        <w:br/>
        <w:t>From his hands of old partaken,</w:t>
      </w:r>
      <w:r w:rsidR="00D373F4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As we know, by faith unshaken,</w:t>
      </w:r>
      <w:r w:rsidR="00D373F4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Where the Twelve at supper met.</w:t>
      </w:r>
      <w:r w:rsidRPr="00A40101">
        <w:rPr>
          <w:sz w:val="32"/>
          <w:szCs w:val="32"/>
          <w:lang w:val="en-US"/>
        </w:rPr>
        <w:br/>
      </w:r>
      <w:r w:rsidRPr="00A40101">
        <w:rPr>
          <w:sz w:val="32"/>
          <w:szCs w:val="32"/>
          <w:lang w:val="en-US"/>
        </w:rPr>
        <w:br/>
        <w:t>Full and clear ring out your chanting,</w:t>
      </w:r>
      <w:r w:rsidR="00D373F4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Joy nor sweetest grace be wanting,</w:t>
      </w:r>
      <w:r w:rsidR="00D373F4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 xml:space="preserve"> From your heart let praises burst:</w:t>
      </w:r>
      <w:r w:rsidRPr="00A40101">
        <w:rPr>
          <w:sz w:val="32"/>
          <w:szCs w:val="32"/>
          <w:lang w:val="en-US"/>
        </w:rPr>
        <w:br/>
      </w:r>
      <w:r w:rsidRPr="00A40101">
        <w:rPr>
          <w:sz w:val="32"/>
          <w:szCs w:val="32"/>
          <w:lang w:val="en-US"/>
        </w:rPr>
        <w:br/>
        <w:t>For today the feast is holden,</w:t>
      </w:r>
      <w:r w:rsidR="00E05CD3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When the institution olden</w:t>
      </w:r>
      <w:r w:rsidR="00E05CD3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Of that supper was rehearsed.</w:t>
      </w:r>
      <w:r w:rsidRPr="00A40101">
        <w:rPr>
          <w:sz w:val="32"/>
          <w:szCs w:val="32"/>
          <w:lang w:val="en-US"/>
        </w:rPr>
        <w:br/>
      </w:r>
      <w:r w:rsidRPr="00A40101">
        <w:rPr>
          <w:sz w:val="32"/>
          <w:szCs w:val="32"/>
          <w:lang w:val="en-US"/>
        </w:rPr>
        <w:br/>
        <w:t>Here the new law’s new oblation,</w:t>
      </w:r>
      <w:r w:rsidR="00E05CD3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By the new king’s revelation,</w:t>
      </w:r>
      <w:r w:rsidR="00E05CD3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Ends the form of ancient rite:</w:t>
      </w:r>
      <w:r w:rsidRPr="00A40101">
        <w:rPr>
          <w:sz w:val="32"/>
          <w:szCs w:val="32"/>
          <w:lang w:val="en-US"/>
        </w:rPr>
        <w:br/>
      </w:r>
      <w:r w:rsidRPr="00A40101">
        <w:rPr>
          <w:sz w:val="32"/>
          <w:szCs w:val="32"/>
          <w:lang w:val="en-US"/>
        </w:rPr>
        <w:br/>
        <w:t>Now the new the old effaces,</w:t>
      </w:r>
      <w:r w:rsidR="00E05CD3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Truth away the shadow chases,</w:t>
      </w:r>
      <w:r w:rsidR="00E05CD3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Light dispels the gloom of night.</w:t>
      </w:r>
      <w:r w:rsidRPr="00A40101">
        <w:rPr>
          <w:sz w:val="32"/>
          <w:szCs w:val="32"/>
          <w:lang w:val="en-US"/>
        </w:rPr>
        <w:br/>
      </w:r>
      <w:r w:rsidRPr="00A40101">
        <w:rPr>
          <w:sz w:val="32"/>
          <w:szCs w:val="32"/>
          <w:lang w:val="en-US"/>
        </w:rPr>
        <w:br/>
        <w:t>What he did at supper seated,</w:t>
      </w:r>
      <w:r w:rsidR="00E05CD3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Christ ordained to be repeated,</w:t>
      </w:r>
      <w:r w:rsidR="00E05CD3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His memorial ne’er to cease:</w:t>
      </w:r>
      <w:r w:rsidRPr="00A40101">
        <w:rPr>
          <w:sz w:val="32"/>
          <w:szCs w:val="32"/>
          <w:lang w:val="en-US"/>
        </w:rPr>
        <w:br/>
      </w:r>
      <w:r w:rsidRPr="00A40101">
        <w:rPr>
          <w:sz w:val="32"/>
          <w:szCs w:val="32"/>
          <w:lang w:val="en-US"/>
        </w:rPr>
        <w:br/>
        <w:t>And his rule for guidance taking,</w:t>
      </w:r>
      <w:r w:rsidR="00E05CD3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Bread and wine we hallow, making</w:t>
      </w:r>
      <w:r w:rsidR="00E05CD3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Thus our sacrifice of peace.</w:t>
      </w:r>
      <w:r w:rsidRPr="00A40101">
        <w:rPr>
          <w:sz w:val="32"/>
          <w:szCs w:val="32"/>
          <w:lang w:val="en-US"/>
        </w:rPr>
        <w:br/>
      </w:r>
      <w:r w:rsidRPr="00A40101">
        <w:rPr>
          <w:sz w:val="32"/>
          <w:szCs w:val="32"/>
          <w:lang w:val="en-US"/>
        </w:rPr>
        <w:br/>
        <w:t>This the truth each Christian learns,</w:t>
      </w:r>
      <w:r w:rsidR="00E05CD3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Bread into his flesh he turns,</w:t>
      </w:r>
      <w:r w:rsidR="00E05CD3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To his precious blood the wine:</w:t>
      </w:r>
      <w:r w:rsidRPr="00A40101">
        <w:rPr>
          <w:sz w:val="32"/>
          <w:szCs w:val="32"/>
          <w:lang w:val="en-US"/>
        </w:rPr>
        <w:br/>
      </w:r>
      <w:r w:rsidRPr="00A40101">
        <w:rPr>
          <w:sz w:val="32"/>
          <w:szCs w:val="32"/>
          <w:lang w:val="en-US"/>
        </w:rPr>
        <w:lastRenderedPageBreak/>
        <w:t>Sight has fail’d, nor thought conceives,</w:t>
      </w:r>
      <w:r w:rsidR="00E05CD3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But a dauntless faith believes,</w:t>
      </w:r>
      <w:r w:rsidRPr="00A40101">
        <w:rPr>
          <w:sz w:val="32"/>
          <w:szCs w:val="32"/>
          <w:lang w:val="en-US"/>
        </w:rPr>
        <w:br/>
        <w:t>            Resting on a pow’r divine.</w:t>
      </w:r>
      <w:r w:rsidRPr="00A40101">
        <w:rPr>
          <w:sz w:val="32"/>
          <w:szCs w:val="32"/>
          <w:lang w:val="en-US"/>
        </w:rPr>
        <w:br/>
      </w:r>
      <w:r w:rsidRPr="00A40101">
        <w:rPr>
          <w:sz w:val="32"/>
          <w:szCs w:val="32"/>
          <w:lang w:val="en-US"/>
        </w:rPr>
        <w:br/>
        <w:t>Here beneath these signs are hidden</w:t>
      </w:r>
      <w:r w:rsidR="005B67CA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Priceless things to sense forbidden;</w:t>
      </w:r>
      <w:r w:rsidRPr="00A40101">
        <w:rPr>
          <w:sz w:val="32"/>
          <w:szCs w:val="32"/>
          <w:lang w:val="en-US"/>
        </w:rPr>
        <w:br/>
        <w:t>            Signs, not things are all we see:</w:t>
      </w:r>
      <w:r w:rsidRPr="00A40101">
        <w:rPr>
          <w:sz w:val="32"/>
          <w:szCs w:val="32"/>
          <w:lang w:val="en-US"/>
        </w:rPr>
        <w:br/>
      </w:r>
      <w:r w:rsidRPr="00A40101">
        <w:rPr>
          <w:sz w:val="32"/>
          <w:szCs w:val="32"/>
          <w:lang w:val="en-US"/>
        </w:rPr>
        <w:br/>
        <w:t>Blood is poured and flesh is broken,</w:t>
      </w:r>
      <w:r w:rsidR="005B67CA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Yet in either wondrous token</w:t>
      </w:r>
      <w:r w:rsidRPr="00A40101">
        <w:rPr>
          <w:sz w:val="32"/>
          <w:szCs w:val="32"/>
          <w:lang w:val="en-US"/>
        </w:rPr>
        <w:br/>
        <w:t>            Christ entire we know to be.</w:t>
      </w:r>
      <w:r w:rsidRPr="00A40101">
        <w:rPr>
          <w:sz w:val="32"/>
          <w:szCs w:val="32"/>
          <w:lang w:val="en-US"/>
        </w:rPr>
        <w:br/>
      </w:r>
      <w:r w:rsidRPr="00A40101">
        <w:rPr>
          <w:sz w:val="32"/>
          <w:szCs w:val="32"/>
          <w:lang w:val="en-US"/>
        </w:rPr>
        <w:br/>
        <w:t>Whoso of this food partakes,</w:t>
      </w:r>
      <w:r w:rsidR="005B67CA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Does not rend the Lord nor breaks;</w:t>
      </w:r>
      <w:r w:rsidRPr="00A40101">
        <w:rPr>
          <w:sz w:val="32"/>
          <w:szCs w:val="32"/>
          <w:lang w:val="en-US"/>
        </w:rPr>
        <w:br/>
        <w:t>            Christ is whole to all that taste:</w:t>
      </w:r>
      <w:r w:rsidRPr="00A40101">
        <w:rPr>
          <w:sz w:val="32"/>
          <w:szCs w:val="32"/>
          <w:lang w:val="en-US"/>
        </w:rPr>
        <w:br/>
      </w:r>
      <w:r w:rsidRPr="00A40101">
        <w:rPr>
          <w:sz w:val="32"/>
          <w:szCs w:val="32"/>
          <w:lang w:val="en-US"/>
        </w:rPr>
        <w:br/>
        <w:t>Thousands are, as one, receivers,</w:t>
      </w:r>
      <w:r w:rsidR="005B67CA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One, as thousands of believers,</w:t>
      </w:r>
      <w:r w:rsidRPr="00A40101">
        <w:rPr>
          <w:sz w:val="32"/>
          <w:szCs w:val="32"/>
          <w:lang w:val="en-US"/>
        </w:rPr>
        <w:br/>
        <w:t>            Eats of him who cannot waste.</w:t>
      </w:r>
      <w:r w:rsidRPr="00A40101">
        <w:rPr>
          <w:sz w:val="32"/>
          <w:szCs w:val="32"/>
          <w:lang w:val="en-US"/>
        </w:rPr>
        <w:br/>
      </w:r>
      <w:r w:rsidRPr="00A40101">
        <w:rPr>
          <w:sz w:val="32"/>
          <w:szCs w:val="32"/>
          <w:lang w:val="en-US"/>
        </w:rPr>
        <w:br/>
        <w:t>Bad and good the feast are sharing,</w:t>
      </w:r>
      <w:r w:rsidR="005B67CA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Of what divers dooms preparing,</w:t>
      </w:r>
      <w:r w:rsidRPr="00A40101">
        <w:rPr>
          <w:sz w:val="32"/>
          <w:szCs w:val="32"/>
          <w:lang w:val="en-US"/>
        </w:rPr>
        <w:br/>
        <w:t>            Endless death, or endless life.</w:t>
      </w:r>
      <w:r w:rsidRPr="00A40101">
        <w:rPr>
          <w:sz w:val="32"/>
          <w:szCs w:val="32"/>
          <w:lang w:val="en-US"/>
        </w:rPr>
        <w:br/>
      </w:r>
      <w:r w:rsidRPr="00A40101">
        <w:rPr>
          <w:sz w:val="32"/>
          <w:szCs w:val="32"/>
          <w:lang w:val="en-US"/>
        </w:rPr>
        <w:br/>
        <w:t>Life to these, to those damnation,</w:t>
      </w:r>
      <w:r w:rsidR="005B67CA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See how like participation</w:t>
      </w:r>
      <w:r w:rsidRPr="00A40101">
        <w:rPr>
          <w:sz w:val="32"/>
          <w:szCs w:val="32"/>
          <w:lang w:val="en-US"/>
        </w:rPr>
        <w:br/>
        <w:t>            Is with unlike issues rife.</w:t>
      </w:r>
      <w:r w:rsidRPr="00A40101">
        <w:rPr>
          <w:sz w:val="32"/>
          <w:szCs w:val="32"/>
          <w:lang w:val="en-US"/>
        </w:rPr>
        <w:br/>
      </w:r>
      <w:r w:rsidRPr="00A40101">
        <w:rPr>
          <w:sz w:val="32"/>
          <w:szCs w:val="32"/>
          <w:lang w:val="en-US"/>
        </w:rPr>
        <w:br/>
        <w:t>When the sacrament is broken,</w:t>
      </w:r>
      <w:r w:rsidR="005B67CA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Doubt not, but believe ‘tis spoken,</w:t>
      </w:r>
      <w:r w:rsidRPr="00A40101">
        <w:rPr>
          <w:sz w:val="32"/>
          <w:szCs w:val="32"/>
          <w:lang w:val="en-US"/>
        </w:rPr>
        <w:br/>
        <w:t>            That each sever’d outward token</w:t>
      </w:r>
      <w:r w:rsidR="005B67CA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doth the very whole contain.</w:t>
      </w:r>
      <w:r w:rsidRPr="00A40101">
        <w:rPr>
          <w:sz w:val="32"/>
          <w:szCs w:val="32"/>
          <w:lang w:val="en-US"/>
        </w:rPr>
        <w:br/>
      </w:r>
      <w:r w:rsidRPr="00A40101">
        <w:rPr>
          <w:sz w:val="32"/>
          <w:szCs w:val="32"/>
          <w:lang w:val="en-US"/>
        </w:rPr>
        <w:br/>
        <w:t>Nought the precious gift divides,</w:t>
      </w:r>
      <w:r w:rsidR="005B67CA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Breaking but the sign betides</w:t>
      </w:r>
      <w:r w:rsidRPr="00A40101">
        <w:rPr>
          <w:sz w:val="32"/>
          <w:szCs w:val="32"/>
          <w:lang w:val="en-US"/>
        </w:rPr>
        <w:br/>
        <w:t>            Jesus still the same abides,</w:t>
      </w:r>
      <w:r w:rsidR="005B67CA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still unbroken does remain.</w:t>
      </w:r>
      <w:r w:rsidRPr="00A40101">
        <w:rPr>
          <w:sz w:val="32"/>
          <w:szCs w:val="32"/>
          <w:lang w:val="en-US"/>
        </w:rPr>
        <w:br/>
      </w:r>
      <w:r w:rsidRPr="00A40101">
        <w:rPr>
          <w:sz w:val="32"/>
          <w:szCs w:val="32"/>
          <w:lang w:val="en-US"/>
        </w:rPr>
        <w:br/>
      </w:r>
      <w:r w:rsidRPr="00A40101">
        <w:rPr>
          <w:i/>
          <w:iCs/>
          <w:sz w:val="32"/>
          <w:szCs w:val="32"/>
          <w:lang w:val="en-US"/>
        </w:rPr>
        <w:t>The shorter form of the sequence begins here.</w:t>
      </w:r>
      <w:r w:rsidRPr="00A40101">
        <w:rPr>
          <w:sz w:val="32"/>
          <w:szCs w:val="32"/>
          <w:lang w:val="en-US"/>
        </w:rPr>
        <w:br/>
      </w:r>
      <w:r w:rsidRPr="00A40101">
        <w:rPr>
          <w:sz w:val="32"/>
          <w:szCs w:val="32"/>
          <w:lang w:val="en-US"/>
        </w:rPr>
        <w:br/>
        <w:t>Lo! the angel’s food is given</w:t>
      </w:r>
      <w:r w:rsidR="005B67CA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To the pilgrim who has striven;</w:t>
      </w:r>
      <w:r w:rsidRPr="00A40101">
        <w:rPr>
          <w:sz w:val="32"/>
          <w:szCs w:val="32"/>
          <w:lang w:val="en-US"/>
        </w:rPr>
        <w:br/>
        <w:t>see the children’s bread from heaven,</w:t>
      </w:r>
      <w:r w:rsidR="005B67CA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which on dogs may not be spent.</w:t>
      </w:r>
      <w:r w:rsidRPr="00A40101">
        <w:rPr>
          <w:sz w:val="32"/>
          <w:szCs w:val="32"/>
          <w:lang w:val="en-US"/>
        </w:rPr>
        <w:br/>
      </w:r>
      <w:r w:rsidRPr="00A40101">
        <w:rPr>
          <w:sz w:val="32"/>
          <w:szCs w:val="32"/>
          <w:lang w:val="en-US"/>
        </w:rPr>
        <w:br/>
        <w:t>Truth the ancient types fulfilling,</w:t>
      </w:r>
      <w:r w:rsidR="005B67CA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Isaac bound, a victim willing,</w:t>
      </w:r>
      <w:r w:rsidRPr="00A40101">
        <w:rPr>
          <w:sz w:val="32"/>
          <w:szCs w:val="32"/>
          <w:lang w:val="en-US"/>
        </w:rPr>
        <w:br/>
        <w:t>            Paschal lamb, its lifeblood spilling,</w:t>
      </w:r>
      <w:r w:rsidR="0059269A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manna to the fathers sent.</w:t>
      </w:r>
      <w:r w:rsidRPr="00A40101">
        <w:rPr>
          <w:sz w:val="32"/>
          <w:szCs w:val="32"/>
          <w:lang w:val="en-US"/>
        </w:rPr>
        <w:br/>
      </w:r>
      <w:r w:rsidRPr="00A40101">
        <w:rPr>
          <w:sz w:val="32"/>
          <w:szCs w:val="32"/>
          <w:lang w:val="en-US"/>
        </w:rPr>
        <w:lastRenderedPageBreak/>
        <w:t>Very bread, good shepherd, tend us,</w:t>
      </w:r>
      <w:r w:rsidR="0059269A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Jesu, of your love befriend us,  You refresh us, you defend us,</w:t>
      </w:r>
      <w:r w:rsidR="0059269A">
        <w:rPr>
          <w:sz w:val="32"/>
          <w:szCs w:val="32"/>
          <w:lang w:val="en-US"/>
        </w:rPr>
        <w:t xml:space="preserve">  </w:t>
      </w:r>
      <w:r w:rsidRPr="00A40101">
        <w:rPr>
          <w:sz w:val="32"/>
          <w:szCs w:val="32"/>
          <w:lang w:val="en-US"/>
        </w:rPr>
        <w:t>Your eternal goodness send us</w:t>
      </w:r>
      <w:r w:rsidR="003D4E25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In the land of life to see.</w:t>
      </w:r>
      <w:r w:rsidRPr="00A40101">
        <w:rPr>
          <w:sz w:val="32"/>
          <w:szCs w:val="32"/>
          <w:lang w:val="en-US"/>
        </w:rPr>
        <w:br/>
      </w:r>
      <w:r w:rsidRPr="00A40101">
        <w:rPr>
          <w:sz w:val="32"/>
          <w:szCs w:val="32"/>
          <w:lang w:val="en-US"/>
        </w:rPr>
        <w:br/>
        <w:t>You who all things can and know,</w:t>
      </w:r>
      <w:r w:rsidR="0059269A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Who on earth such food bestow,</w:t>
      </w:r>
      <w:r w:rsidRPr="00A40101">
        <w:rPr>
          <w:sz w:val="32"/>
          <w:szCs w:val="32"/>
          <w:lang w:val="en-US"/>
        </w:rPr>
        <w:br/>
        <w:t>Grant us with your saints, though lowest,</w:t>
      </w:r>
      <w:r w:rsidR="0059269A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Where the heav’nly feast you show,</w:t>
      </w:r>
      <w:r w:rsidRPr="00A40101">
        <w:rPr>
          <w:sz w:val="32"/>
          <w:szCs w:val="32"/>
          <w:lang w:val="en-US"/>
        </w:rPr>
        <w:br/>
        <w:t>Fellow heirs and guests to be. Amen. Alleluia.</w:t>
      </w:r>
    </w:p>
    <w:p w14:paraId="3CF66F92" w14:textId="77777777" w:rsidR="003D4E25" w:rsidRPr="00A40101" w:rsidRDefault="003D4E25" w:rsidP="004B3FCF">
      <w:pPr>
        <w:rPr>
          <w:sz w:val="32"/>
          <w:szCs w:val="32"/>
          <w:lang w:val="en-US"/>
        </w:rPr>
      </w:pPr>
    </w:p>
    <w:p w14:paraId="09038896" w14:textId="60C3D9C4" w:rsidR="004B3FCF" w:rsidRPr="00A40101" w:rsidRDefault="004B3FCF" w:rsidP="004B3FCF">
      <w:pPr>
        <w:rPr>
          <w:b/>
          <w:bCs/>
          <w:sz w:val="32"/>
          <w:szCs w:val="32"/>
          <w:lang w:val="en-US"/>
        </w:rPr>
      </w:pPr>
      <w:r w:rsidRPr="00A40101">
        <w:rPr>
          <w:b/>
          <w:bCs/>
          <w:sz w:val="32"/>
          <w:szCs w:val="32"/>
          <w:lang w:val="en-US"/>
        </w:rPr>
        <w:t>Alleluia</w:t>
      </w:r>
      <w:r w:rsidR="00FB4758" w:rsidRPr="00A40101">
        <w:rPr>
          <w:b/>
          <w:bCs/>
          <w:sz w:val="32"/>
          <w:szCs w:val="32"/>
          <w:lang w:val="en-US"/>
        </w:rPr>
        <w:t xml:space="preserve">  </w:t>
      </w:r>
      <w:hyperlink r:id="rId7" w:history="1">
        <w:r w:rsidRPr="00A40101">
          <w:rPr>
            <w:rStyle w:val="Hyperkobling"/>
            <w:b/>
            <w:bCs/>
            <w:color w:val="auto"/>
            <w:sz w:val="32"/>
            <w:szCs w:val="32"/>
            <w:lang w:val="en-US"/>
          </w:rPr>
          <w:t>John 6:51</w:t>
        </w:r>
      </w:hyperlink>
    </w:p>
    <w:p w14:paraId="679B931E" w14:textId="489C48F3" w:rsidR="004B3FCF" w:rsidRDefault="004B3FCF" w:rsidP="004B3FCF">
      <w:pPr>
        <w:rPr>
          <w:b/>
          <w:bCs/>
          <w:sz w:val="32"/>
          <w:szCs w:val="32"/>
          <w:lang w:val="en-US"/>
        </w:rPr>
      </w:pPr>
      <w:r w:rsidRPr="00A40101">
        <w:rPr>
          <w:sz w:val="32"/>
          <w:szCs w:val="32"/>
          <w:lang w:val="en-US"/>
        </w:rPr>
        <w:t>R. </w:t>
      </w:r>
      <w:r w:rsidRPr="00A40101">
        <w:rPr>
          <w:b/>
          <w:bCs/>
          <w:sz w:val="32"/>
          <w:szCs w:val="32"/>
          <w:lang w:val="en-US"/>
        </w:rPr>
        <w:t>Alleluia, alleluia.</w:t>
      </w:r>
      <w:r w:rsidR="00A40101" w:rsidRPr="00A40101">
        <w:rPr>
          <w:b/>
          <w:bCs/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I am the living bread that came down from heaven, says the Lord;</w:t>
      </w:r>
      <w:r w:rsidR="00A40101" w:rsidRPr="00A40101">
        <w:rPr>
          <w:sz w:val="32"/>
          <w:szCs w:val="32"/>
          <w:lang w:val="en-US"/>
        </w:rPr>
        <w:t xml:space="preserve"> </w:t>
      </w:r>
      <w:r w:rsidRPr="00A40101">
        <w:rPr>
          <w:sz w:val="32"/>
          <w:szCs w:val="32"/>
          <w:lang w:val="en-US"/>
        </w:rPr>
        <w:t>whoever eats this bread will live forever.</w:t>
      </w:r>
      <w:r w:rsidR="00A40101" w:rsidRPr="00A40101">
        <w:rPr>
          <w:sz w:val="32"/>
          <w:szCs w:val="32"/>
          <w:lang w:val="en-US"/>
        </w:rPr>
        <w:t xml:space="preserve">  </w:t>
      </w:r>
      <w:r w:rsidRPr="00A40101">
        <w:rPr>
          <w:sz w:val="32"/>
          <w:szCs w:val="32"/>
          <w:lang w:val="en-US"/>
        </w:rPr>
        <w:t>R. </w:t>
      </w:r>
      <w:r w:rsidRPr="00A40101">
        <w:rPr>
          <w:b/>
          <w:bCs/>
          <w:sz w:val="32"/>
          <w:szCs w:val="32"/>
          <w:lang w:val="en-US"/>
        </w:rPr>
        <w:t>Alleluia, alleluia.</w:t>
      </w:r>
    </w:p>
    <w:p w14:paraId="3BE6CD46" w14:textId="77777777" w:rsidR="003D4E25" w:rsidRPr="00A40101" w:rsidRDefault="003D4E25" w:rsidP="004B3FCF">
      <w:pPr>
        <w:rPr>
          <w:sz w:val="32"/>
          <w:szCs w:val="32"/>
          <w:lang w:val="en-US"/>
        </w:rPr>
      </w:pPr>
    </w:p>
    <w:p w14:paraId="6A49ACBF" w14:textId="2037C200" w:rsidR="004B3FCF" w:rsidRPr="00A40101" w:rsidRDefault="004B3FCF" w:rsidP="004B3FCF">
      <w:pPr>
        <w:rPr>
          <w:b/>
          <w:bCs/>
          <w:sz w:val="32"/>
          <w:szCs w:val="32"/>
          <w:lang w:val="en-US"/>
        </w:rPr>
      </w:pPr>
      <w:r w:rsidRPr="00A40101">
        <w:rPr>
          <w:b/>
          <w:bCs/>
          <w:sz w:val="32"/>
          <w:szCs w:val="32"/>
          <w:lang w:val="en-US"/>
        </w:rPr>
        <w:t>Gospel</w:t>
      </w:r>
      <w:r w:rsidR="00FB4758" w:rsidRPr="00A40101">
        <w:rPr>
          <w:b/>
          <w:bCs/>
          <w:sz w:val="32"/>
          <w:szCs w:val="32"/>
          <w:lang w:val="en-US"/>
        </w:rPr>
        <w:t xml:space="preserve">  </w:t>
      </w:r>
      <w:hyperlink r:id="rId8" w:history="1">
        <w:r w:rsidRPr="00A40101">
          <w:rPr>
            <w:rStyle w:val="Hyperkobling"/>
            <w:b/>
            <w:bCs/>
            <w:color w:val="auto"/>
            <w:sz w:val="32"/>
            <w:szCs w:val="32"/>
            <w:lang w:val="en-US"/>
          </w:rPr>
          <w:t>Luke 9:11b-17</w:t>
        </w:r>
      </w:hyperlink>
    </w:p>
    <w:p w14:paraId="277501BE" w14:textId="731C6044" w:rsidR="004B3FCF" w:rsidRPr="003D4E25" w:rsidRDefault="004B3FCF" w:rsidP="004B3FCF">
      <w:pPr>
        <w:rPr>
          <w:sz w:val="36"/>
          <w:szCs w:val="36"/>
          <w:lang w:val="en-US"/>
        </w:rPr>
      </w:pPr>
      <w:r w:rsidRPr="003D4E25">
        <w:rPr>
          <w:sz w:val="36"/>
          <w:szCs w:val="36"/>
          <w:lang w:val="en-US"/>
        </w:rPr>
        <w:t>Jesus spoke to the crowds about the kingdom of God,</w:t>
      </w:r>
      <w:r w:rsidR="00A40101" w:rsidRPr="003D4E25">
        <w:rPr>
          <w:sz w:val="36"/>
          <w:szCs w:val="36"/>
          <w:lang w:val="en-US"/>
        </w:rPr>
        <w:t xml:space="preserve"> </w:t>
      </w:r>
      <w:r w:rsidRPr="003D4E25">
        <w:rPr>
          <w:sz w:val="36"/>
          <w:szCs w:val="36"/>
          <w:lang w:val="en-US"/>
        </w:rPr>
        <w:t xml:space="preserve">and he healed those who </w:t>
      </w:r>
      <w:proofErr w:type="gramStart"/>
      <w:r w:rsidRPr="003D4E25">
        <w:rPr>
          <w:sz w:val="36"/>
          <w:szCs w:val="36"/>
          <w:lang w:val="en-US"/>
        </w:rPr>
        <w:t xml:space="preserve">needed </w:t>
      </w:r>
      <w:r w:rsidR="00A40101" w:rsidRPr="003D4E25">
        <w:rPr>
          <w:sz w:val="36"/>
          <w:szCs w:val="36"/>
          <w:lang w:val="en-US"/>
        </w:rPr>
        <w:t xml:space="preserve"> </w:t>
      </w:r>
      <w:r w:rsidRPr="003D4E25">
        <w:rPr>
          <w:sz w:val="36"/>
          <w:szCs w:val="36"/>
          <w:lang w:val="en-US"/>
        </w:rPr>
        <w:t>o</w:t>
      </w:r>
      <w:proofErr w:type="gramEnd"/>
      <w:r w:rsidRPr="003D4E25">
        <w:rPr>
          <w:sz w:val="36"/>
          <w:szCs w:val="36"/>
          <w:lang w:val="en-US"/>
        </w:rPr>
        <w:t xml:space="preserve"> be cured.</w:t>
      </w:r>
      <w:r w:rsidR="00A40101" w:rsidRPr="003D4E25">
        <w:rPr>
          <w:sz w:val="36"/>
          <w:szCs w:val="36"/>
          <w:lang w:val="en-US"/>
        </w:rPr>
        <w:t xml:space="preserve">  </w:t>
      </w:r>
      <w:r w:rsidRPr="003D4E25">
        <w:rPr>
          <w:sz w:val="36"/>
          <w:szCs w:val="36"/>
          <w:lang w:val="en-US"/>
        </w:rPr>
        <w:t xml:space="preserve">As the day was </w:t>
      </w:r>
      <w:proofErr w:type="gramStart"/>
      <w:r w:rsidRPr="003D4E25">
        <w:rPr>
          <w:sz w:val="36"/>
          <w:szCs w:val="36"/>
          <w:lang w:val="en-US"/>
        </w:rPr>
        <w:t>drawing to a close</w:t>
      </w:r>
      <w:proofErr w:type="gramEnd"/>
      <w:r w:rsidRPr="003D4E25">
        <w:rPr>
          <w:sz w:val="36"/>
          <w:szCs w:val="36"/>
          <w:lang w:val="en-US"/>
        </w:rPr>
        <w:t>,</w:t>
      </w:r>
      <w:r w:rsidR="00A40101" w:rsidRPr="003D4E25">
        <w:rPr>
          <w:sz w:val="36"/>
          <w:szCs w:val="36"/>
          <w:lang w:val="en-US"/>
        </w:rPr>
        <w:t xml:space="preserve"> </w:t>
      </w:r>
      <w:r w:rsidRPr="003D4E25">
        <w:rPr>
          <w:sz w:val="36"/>
          <w:szCs w:val="36"/>
          <w:lang w:val="en-US"/>
        </w:rPr>
        <w:t>the Twelve approached him and said,</w:t>
      </w:r>
      <w:r w:rsidR="00D373F4" w:rsidRPr="003D4E25">
        <w:rPr>
          <w:sz w:val="36"/>
          <w:szCs w:val="36"/>
          <w:lang w:val="en-US"/>
        </w:rPr>
        <w:t xml:space="preserve"> </w:t>
      </w:r>
      <w:r w:rsidRPr="003D4E25">
        <w:rPr>
          <w:sz w:val="36"/>
          <w:szCs w:val="36"/>
          <w:lang w:val="en-US"/>
        </w:rPr>
        <w:t>"Dismiss the crowd</w:t>
      </w:r>
      <w:r w:rsidR="00A40101" w:rsidRPr="003D4E25">
        <w:rPr>
          <w:sz w:val="36"/>
          <w:szCs w:val="36"/>
          <w:lang w:val="en-US"/>
        </w:rPr>
        <w:t xml:space="preserve"> </w:t>
      </w:r>
      <w:r w:rsidRPr="003D4E25">
        <w:rPr>
          <w:sz w:val="36"/>
          <w:szCs w:val="36"/>
          <w:lang w:val="en-US"/>
        </w:rPr>
        <w:t>so that they can go to the surrounding villages and farms</w:t>
      </w:r>
      <w:r w:rsidR="00A40101" w:rsidRPr="003D4E25">
        <w:rPr>
          <w:sz w:val="36"/>
          <w:szCs w:val="36"/>
          <w:lang w:val="en-US"/>
        </w:rPr>
        <w:t xml:space="preserve"> </w:t>
      </w:r>
      <w:r w:rsidRPr="003D4E25">
        <w:rPr>
          <w:sz w:val="36"/>
          <w:szCs w:val="36"/>
          <w:lang w:val="en-US"/>
        </w:rPr>
        <w:t>and find lodging and provisions;</w:t>
      </w:r>
      <w:r w:rsidR="00A40101" w:rsidRPr="003D4E25">
        <w:rPr>
          <w:sz w:val="36"/>
          <w:szCs w:val="36"/>
          <w:lang w:val="en-US"/>
        </w:rPr>
        <w:t xml:space="preserve"> </w:t>
      </w:r>
      <w:r w:rsidRPr="003D4E25">
        <w:rPr>
          <w:sz w:val="36"/>
          <w:szCs w:val="36"/>
          <w:lang w:val="en-US"/>
        </w:rPr>
        <w:t>for we are in a deserted place here."</w:t>
      </w:r>
      <w:r w:rsidR="00A40101" w:rsidRPr="003D4E25">
        <w:rPr>
          <w:sz w:val="36"/>
          <w:szCs w:val="36"/>
          <w:lang w:val="en-US"/>
        </w:rPr>
        <w:t xml:space="preserve">  </w:t>
      </w:r>
      <w:r w:rsidRPr="003D4E25">
        <w:rPr>
          <w:sz w:val="36"/>
          <w:szCs w:val="36"/>
          <w:lang w:val="en-US"/>
        </w:rPr>
        <w:t>He said to them, "Give them some food yourselves."</w:t>
      </w:r>
      <w:r w:rsidR="00A40101" w:rsidRPr="003D4E25">
        <w:rPr>
          <w:sz w:val="36"/>
          <w:szCs w:val="36"/>
          <w:lang w:val="en-US"/>
        </w:rPr>
        <w:t xml:space="preserve">  </w:t>
      </w:r>
      <w:r w:rsidRPr="003D4E25">
        <w:rPr>
          <w:sz w:val="36"/>
          <w:szCs w:val="36"/>
          <w:lang w:val="en-US"/>
        </w:rPr>
        <w:t>They replied, "Five loaves and two fish are all we have,</w:t>
      </w:r>
      <w:r w:rsidR="00A40101" w:rsidRPr="003D4E25">
        <w:rPr>
          <w:sz w:val="36"/>
          <w:szCs w:val="36"/>
          <w:lang w:val="en-US"/>
        </w:rPr>
        <w:t xml:space="preserve"> </w:t>
      </w:r>
      <w:r w:rsidRPr="003D4E25">
        <w:rPr>
          <w:sz w:val="36"/>
          <w:szCs w:val="36"/>
          <w:lang w:val="en-US"/>
        </w:rPr>
        <w:t>unless we ourselves go and buy food for all these people."</w:t>
      </w:r>
      <w:r w:rsidR="00A40101" w:rsidRPr="003D4E25">
        <w:rPr>
          <w:sz w:val="36"/>
          <w:szCs w:val="36"/>
          <w:lang w:val="en-US"/>
        </w:rPr>
        <w:t xml:space="preserve">  </w:t>
      </w:r>
      <w:r w:rsidRPr="003D4E25">
        <w:rPr>
          <w:sz w:val="36"/>
          <w:szCs w:val="36"/>
          <w:lang w:val="en-US"/>
        </w:rPr>
        <w:t>Now the men there numbered about five thousand.</w:t>
      </w:r>
      <w:r w:rsidR="00A40101" w:rsidRPr="003D4E25">
        <w:rPr>
          <w:sz w:val="36"/>
          <w:szCs w:val="36"/>
          <w:lang w:val="en-US"/>
        </w:rPr>
        <w:t xml:space="preserve"> </w:t>
      </w:r>
      <w:r w:rsidRPr="003D4E25">
        <w:rPr>
          <w:sz w:val="36"/>
          <w:szCs w:val="36"/>
          <w:lang w:val="en-US"/>
        </w:rPr>
        <w:t>Then he said to his disciples,</w:t>
      </w:r>
      <w:r w:rsidR="00A40101" w:rsidRPr="003D4E25">
        <w:rPr>
          <w:sz w:val="36"/>
          <w:szCs w:val="36"/>
          <w:lang w:val="en-US"/>
        </w:rPr>
        <w:t xml:space="preserve"> </w:t>
      </w:r>
      <w:r w:rsidRPr="003D4E25">
        <w:rPr>
          <w:sz w:val="36"/>
          <w:szCs w:val="36"/>
          <w:lang w:val="en-US"/>
        </w:rPr>
        <w:t>"Have them sit down in groups of about fifty."</w:t>
      </w:r>
      <w:r w:rsidR="00A40101" w:rsidRPr="003D4E25">
        <w:rPr>
          <w:sz w:val="36"/>
          <w:szCs w:val="36"/>
          <w:lang w:val="en-US"/>
        </w:rPr>
        <w:t xml:space="preserve"> </w:t>
      </w:r>
      <w:r w:rsidRPr="003D4E25">
        <w:rPr>
          <w:sz w:val="36"/>
          <w:szCs w:val="36"/>
          <w:lang w:val="en-US"/>
        </w:rPr>
        <w:t>They did so and made them all sit down.</w:t>
      </w:r>
      <w:r w:rsidR="00A40101" w:rsidRPr="003D4E25">
        <w:rPr>
          <w:sz w:val="36"/>
          <w:szCs w:val="36"/>
          <w:lang w:val="en-US"/>
        </w:rPr>
        <w:t xml:space="preserve"> </w:t>
      </w:r>
      <w:r w:rsidRPr="003D4E25">
        <w:rPr>
          <w:sz w:val="36"/>
          <w:szCs w:val="36"/>
          <w:lang w:val="en-US"/>
        </w:rPr>
        <w:t>Then taking the five loaves and the two fish,</w:t>
      </w:r>
      <w:r w:rsidR="00A40101" w:rsidRPr="003D4E25">
        <w:rPr>
          <w:sz w:val="36"/>
          <w:szCs w:val="36"/>
          <w:lang w:val="en-US"/>
        </w:rPr>
        <w:t xml:space="preserve"> </w:t>
      </w:r>
      <w:r w:rsidRPr="003D4E25">
        <w:rPr>
          <w:sz w:val="36"/>
          <w:szCs w:val="36"/>
          <w:lang w:val="en-US"/>
        </w:rPr>
        <w:t>and looking up to heaven,</w:t>
      </w:r>
      <w:r w:rsidR="00A40101" w:rsidRPr="003D4E25">
        <w:rPr>
          <w:sz w:val="36"/>
          <w:szCs w:val="36"/>
          <w:lang w:val="en-US"/>
        </w:rPr>
        <w:t xml:space="preserve"> </w:t>
      </w:r>
      <w:r w:rsidRPr="003D4E25">
        <w:rPr>
          <w:sz w:val="36"/>
          <w:szCs w:val="36"/>
          <w:lang w:val="en-US"/>
        </w:rPr>
        <w:t>he said the blessing over them, broke them,</w:t>
      </w:r>
      <w:r w:rsidR="00A40101" w:rsidRPr="003D4E25">
        <w:rPr>
          <w:sz w:val="36"/>
          <w:szCs w:val="36"/>
          <w:lang w:val="en-US"/>
        </w:rPr>
        <w:t xml:space="preserve"> </w:t>
      </w:r>
      <w:r w:rsidRPr="003D4E25">
        <w:rPr>
          <w:sz w:val="36"/>
          <w:szCs w:val="36"/>
          <w:lang w:val="en-US"/>
        </w:rPr>
        <w:t>and gave them to the disciples to set before the crowd.</w:t>
      </w:r>
      <w:r w:rsidR="00A40101" w:rsidRPr="003D4E25">
        <w:rPr>
          <w:sz w:val="36"/>
          <w:szCs w:val="36"/>
          <w:lang w:val="en-US"/>
        </w:rPr>
        <w:t xml:space="preserve"> </w:t>
      </w:r>
      <w:r w:rsidRPr="003D4E25">
        <w:rPr>
          <w:sz w:val="36"/>
          <w:szCs w:val="36"/>
          <w:lang w:val="en-US"/>
        </w:rPr>
        <w:t>They all ate and were satisfied.</w:t>
      </w:r>
      <w:r w:rsidR="00A40101" w:rsidRPr="003D4E25">
        <w:rPr>
          <w:sz w:val="36"/>
          <w:szCs w:val="36"/>
          <w:lang w:val="en-US"/>
        </w:rPr>
        <w:t xml:space="preserve"> </w:t>
      </w:r>
      <w:r w:rsidRPr="003D4E25">
        <w:rPr>
          <w:sz w:val="36"/>
          <w:szCs w:val="36"/>
          <w:lang w:val="en-US"/>
        </w:rPr>
        <w:t>And when the leftover fragments were picked up,</w:t>
      </w:r>
      <w:r w:rsidR="00A40101" w:rsidRPr="003D4E25">
        <w:rPr>
          <w:sz w:val="36"/>
          <w:szCs w:val="36"/>
          <w:lang w:val="en-US"/>
        </w:rPr>
        <w:t xml:space="preserve"> </w:t>
      </w:r>
      <w:r w:rsidRPr="003D4E25">
        <w:rPr>
          <w:sz w:val="36"/>
          <w:szCs w:val="36"/>
          <w:lang w:val="en-US"/>
        </w:rPr>
        <w:t>they filled twelve wicker baskets.</w:t>
      </w:r>
    </w:p>
    <w:p w14:paraId="0E4C95C1" w14:textId="77777777" w:rsidR="004B3FCF" w:rsidRPr="00A40101" w:rsidRDefault="004B3FCF">
      <w:pPr>
        <w:rPr>
          <w:sz w:val="32"/>
          <w:szCs w:val="32"/>
          <w:lang w:val="en-US"/>
        </w:rPr>
      </w:pPr>
    </w:p>
    <w:sectPr w:rsidR="004B3FCF" w:rsidRPr="00A40101" w:rsidSect="00D37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CF"/>
    <w:rsid w:val="003D4E25"/>
    <w:rsid w:val="004B3FCF"/>
    <w:rsid w:val="00542326"/>
    <w:rsid w:val="0059269A"/>
    <w:rsid w:val="005B67CA"/>
    <w:rsid w:val="00A40101"/>
    <w:rsid w:val="00B91A47"/>
    <w:rsid w:val="00D373F4"/>
    <w:rsid w:val="00E05CD3"/>
    <w:rsid w:val="00F854F1"/>
    <w:rsid w:val="00FB4758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7641"/>
  <w15:chartTrackingRefBased/>
  <w15:docId w15:val="{B215F359-8420-465D-8802-12BCCF29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3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3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B3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3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3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3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3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3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3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B3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B3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B3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B3FC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B3FC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B3FC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B3FC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B3FC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B3FC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B3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B3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B3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B3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B3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B3FC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B3FC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B3FC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B3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B3FC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B3FC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4B3FC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B3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635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08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5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600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4724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2883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1503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3175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9086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123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932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8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1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790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992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9741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3029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13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0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341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840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0549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2123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18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7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618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301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3792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00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6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96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741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6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730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436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98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714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1921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8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4927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893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935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646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28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5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443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645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4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396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11651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51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273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606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7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0953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4750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37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542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9164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39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7700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00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2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117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193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8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417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3889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44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2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15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72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625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9712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58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9?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john/6?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1corinthians/11?23" TargetMode="External"/><Relationship Id="rId5" Type="http://schemas.openxmlformats.org/officeDocument/2006/relationships/hyperlink" Target="https://bible.usccb.org/bible/psalms/110?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genesis/14?1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956</Words>
  <Characters>5073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10</cp:revision>
  <dcterms:created xsi:type="dcterms:W3CDTF">2025-06-04T10:07:00Z</dcterms:created>
  <dcterms:modified xsi:type="dcterms:W3CDTF">2025-06-11T08:39:00Z</dcterms:modified>
</cp:coreProperties>
</file>