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D75F" w14:textId="35746E7B" w:rsidR="00D74372" w:rsidRPr="00BE17CE" w:rsidRDefault="00D74372" w:rsidP="00D74372">
      <w:pPr>
        <w:rPr>
          <w:b/>
          <w:bCs/>
          <w:sz w:val="40"/>
          <w:szCs w:val="40"/>
          <w:lang w:val="en-US"/>
        </w:rPr>
      </w:pPr>
      <w:r w:rsidRPr="00BE17CE">
        <w:rPr>
          <w:b/>
          <w:bCs/>
          <w:sz w:val="40"/>
          <w:szCs w:val="40"/>
          <w:lang w:val="en-US"/>
        </w:rPr>
        <w:t>The Solemnity of the Most Holy Trinity</w:t>
      </w:r>
      <w:r w:rsidR="00576F3E">
        <w:rPr>
          <w:b/>
          <w:bCs/>
          <w:sz w:val="40"/>
          <w:szCs w:val="40"/>
          <w:lang w:val="en-US"/>
        </w:rPr>
        <w:t xml:space="preserve"> -C</w:t>
      </w:r>
    </w:p>
    <w:p w14:paraId="6FF34A50" w14:textId="68DE91F0" w:rsidR="00D74372" w:rsidRPr="00BE17CE" w:rsidRDefault="00D74372" w:rsidP="00D74372">
      <w:pPr>
        <w:rPr>
          <w:b/>
          <w:bCs/>
          <w:sz w:val="32"/>
          <w:szCs w:val="32"/>
          <w:lang w:val="en-US"/>
        </w:rPr>
      </w:pPr>
      <w:r w:rsidRPr="00BE17CE">
        <w:rPr>
          <w:b/>
          <w:bCs/>
          <w:sz w:val="32"/>
          <w:szCs w:val="32"/>
          <w:lang w:val="en-US"/>
        </w:rPr>
        <w:t>Reading I</w:t>
      </w:r>
      <w:r w:rsidR="00576F3E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BE17CE">
          <w:rPr>
            <w:rStyle w:val="Hyperkobling"/>
            <w:b/>
            <w:bCs/>
            <w:color w:val="auto"/>
            <w:sz w:val="32"/>
            <w:szCs w:val="32"/>
            <w:lang w:val="en-US"/>
          </w:rPr>
          <w:t>Proverbs 8:22-31</w:t>
        </w:r>
      </w:hyperlink>
    </w:p>
    <w:p w14:paraId="6376CA48" w14:textId="2DB45F77" w:rsidR="00D74372" w:rsidRPr="00BE17CE" w:rsidRDefault="00D74372" w:rsidP="00D74372">
      <w:pPr>
        <w:rPr>
          <w:sz w:val="32"/>
          <w:szCs w:val="32"/>
          <w:lang w:val="en-US"/>
        </w:rPr>
      </w:pPr>
      <w:r w:rsidRPr="00BE17CE">
        <w:rPr>
          <w:sz w:val="32"/>
          <w:szCs w:val="32"/>
          <w:lang w:val="en-US"/>
        </w:rPr>
        <w:t>            Thus says the wisdom of God:</w:t>
      </w:r>
      <w:r w:rsidR="00BE17CE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"The LORD possessed me, the beginning of his ways,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the forerunner of his prodigies of long </w:t>
      </w:r>
      <w:proofErr w:type="gramStart"/>
      <w:r w:rsidRPr="00BE17CE">
        <w:rPr>
          <w:sz w:val="32"/>
          <w:szCs w:val="32"/>
          <w:lang w:val="en-US"/>
        </w:rPr>
        <w:t>ago;</w:t>
      </w:r>
      <w:r w:rsidR="00BE17CE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from</w:t>
      </w:r>
      <w:proofErr w:type="gramEnd"/>
      <w:r w:rsidRPr="00BE17CE">
        <w:rPr>
          <w:sz w:val="32"/>
          <w:szCs w:val="32"/>
          <w:lang w:val="en-US"/>
        </w:rPr>
        <w:t xml:space="preserve"> of old I was poured forth,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at the first, before the earth.</w:t>
      </w:r>
      <w:r w:rsidR="00BE17CE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 xml:space="preserve">When there were no </w:t>
      </w:r>
      <w:proofErr w:type="gramStart"/>
      <w:r w:rsidRPr="00BE17CE">
        <w:rPr>
          <w:sz w:val="32"/>
          <w:szCs w:val="32"/>
          <w:lang w:val="en-US"/>
        </w:rPr>
        <w:t>depths</w:t>
      </w:r>
      <w:proofErr w:type="gramEnd"/>
      <w:r w:rsidRPr="00BE17CE">
        <w:rPr>
          <w:sz w:val="32"/>
          <w:szCs w:val="32"/>
          <w:lang w:val="en-US"/>
        </w:rPr>
        <w:t xml:space="preserve"> I was brought forth,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when there were no fountains or springs of water;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before the mountains were settled into place,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before the hills, I was brought </w:t>
      </w:r>
      <w:proofErr w:type="gramStart"/>
      <w:r w:rsidRPr="00BE17CE">
        <w:rPr>
          <w:sz w:val="32"/>
          <w:szCs w:val="32"/>
          <w:lang w:val="en-US"/>
        </w:rPr>
        <w:t>forth;</w:t>
      </w:r>
      <w:r w:rsidR="00BE17CE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while</w:t>
      </w:r>
      <w:proofErr w:type="gramEnd"/>
      <w:r w:rsidRPr="00BE17CE">
        <w:rPr>
          <w:sz w:val="32"/>
          <w:szCs w:val="32"/>
          <w:lang w:val="en-US"/>
        </w:rPr>
        <w:t xml:space="preserve"> </w:t>
      </w:r>
      <w:proofErr w:type="gramStart"/>
      <w:r w:rsidRPr="00BE17CE">
        <w:rPr>
          <w:sz w:val="32"/>
          <w:szCs w:val="32"/>
          <w:lang w:val="en-US"/>
        </w:rPr>
        <w:t>as yet</w:t>
      </w:r>
      <w:proofErr w:type="gramEnd"/>
      <w:r w:rsidRPr="00BE17CE">
        <w:rPr>
          <w:sz w:val="32"/>
          <w:szCs w:val="32"/>
          <w:lang w:val="en-US"/>
        </w:rPr>
        <w:t xml:space="preserve"> the earth and fields were not made,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nor the first </w:t>
      </w:r>
      <w:proofErr w:type="gramStart"/>
      <w:r w:rsidRPr="00BE17CE">
        <w:rPr>
          <w:sz w:val="32"/>
          <w:szCs w:val="32"/>
          <w:lang w:val="en-US"/>
        </w:rPr>
        <w:t>clods</w:t>
      </w:r>
      <w:proofErr w:type="gramEnd"/>
      <w:r w:rsidRPr="00BE17CE">
        <w:rPr>
          <w:sz w:val="32"/>
          <w:szCs w:val="32"/>
          <w:lang w:val="en-US"/>
        </w:rPr>
        <w:t xml:space="preserve"> of the world.</w:t>
      </w:r>
      <w:r w:rsidR="00576F3E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"When the Lord established the heavens I was there,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when he marked out the vault over the face of the deep;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when he made firm the skies above,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when he fixed fast the foundations of the earth;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when he set for the sea its limit,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so that the waters should not transgress his 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command;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then was I beside him as his craftsman,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I was his delight day by day,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playing before him all the while,</w:t>
      </w:r>
      <w:r w:rsidR="00ED7628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playing on the surface of his earth;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I found delight in the human race."</w:t>
      </w:r>
    </w:p>
    <w:p w14:paraId="7BBA1BBF" w14:textId="2EC32B18" w:rsidR="00D74372" w:rsidRPr="00BE17CE" w:rsidRDefault="00D74372" w:rsidP="00D74372">
      <w:pPr>
        <w:rPr>
          <w:b/>
          <w:bCs/>
          <w:sz w:val="32"/>
          <w:szCs w:val="32"/>
          <w:lang w:val="en-US"/>
        </w:rPr>
      </w:pPr>
      <w:r w:rsidRPr="00BE17CE">
        <w:rPr>
          <w:b/>
          <w:bCs/>
          <w:sz w:val="32"/>
          <w:szCs w:val="32"/>
          <w:lang w:val="en-US"/>
        </w:rPr>
        <w:t>Responsorial Psalm</w:t>
      </w:r>
      <w:r w:rsidR="00576F3E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BE17CE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8:4-5, 6-7, 8-9</w:t>
        </w:r>
      </w:hyperlink>
    </w:p>
    <w:p w14:paraId="2DC7690C" w14:textId="3610BCE5" w:rsidR="00D74372" w:rsidRDefault="00D74372" w:rsidP="00D74372">
      <w:pPr>
        <w:rPr>
          <w:b/>
          <w:bCs/>
          <w:sz w:val="32"/>
          <w:szCs w:val="32"/>
          <w:lang w:val="en-US"/>
        </w:rPr>
      </w:pPr>
      <w:r w:rsidRPr="00BE17CE">
        <w:rPr>
          <w:sz w:val="32"/>
          <w:szCs w:val="32"/>
          <w:lang w:val="en-US"/>
        </w:rPr>
        <w:t>R (2a)  </w:t>
      </w:r>
      <w:r w:rsidRPr="00BE17CE">
        <w:rPr>
          <w:b/>
          <w:bCs/>
          <w:sz w:val="32"/>
          <w:szCs w:val="32"/>
          <w:lang w:val="en-US"/>
        </w:rPr>
        <w:t>O Lord, our God, how wonderful your name in all the earth!</w:t>
      </w:r>
      <w:r w:rsidRPr="00BE17CE">
        <w:rPr>
          <w:sz w:val="32"/>
          <w:szCs w:val="32"/>
          <w:lang w:val="en-US"/>
        </w:rPr>
        <w:br/>
        <w:t>When I behold your heavens, the work of your fingers,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the moon and the stars which you set in place —</w:t>
      </w:r>
      <w:r w:rsidRPr="00BE17CE">
        <w:rPr>
          <w:sz w:val="32"/>
          <w:szCs w:val="32"/>
          <w:lang w:val="en-US"/>
        </w:rPr>
        <w:br/>
        <w:t>What is man that you should be mindful of him,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or the son of man that you should care for him?</w:t>
      </w:r>
      <w:r w:rsidRPr="00BE17CE">
        <w:rPr>
          <w:sz w:val="32"/>
          <w:szCs w:val="32"/>
          <w:lang w:val="en-US"/>
        </w:rPr>
        <w:br/>
        <w:t>R </w:t>
      </w:r>
      <w:r w:rsidRPr="00BE17CE">
        <w:rPr>
          <w:b/>
          <w:bCs/>
          <w:sz w:val="32"/>
          <w:szCs w:val="32"/>
          <w:lang w:val="en-US"/>
        </w:rPr>
        <w:t>O Lord, our God, how wonderful your name in all the earth!</w:t>
      </w:r>
      <w:r w:rsidRPr="00BE17CE">
        <w:rPr>
          <w:sz w:val="32"/>
          <w:szCs w:val="32"/>
          <w:lang w:val="en-US"/>
        </w:rPr>
        <w:br/>
        <w:t>You have made him little less than the angels,</w:t>
      </w:r>
      <w:r w:rsidRPr="00BE17CE">
        <w:rPr>
          <w:sz w:val="32"/>
          <w:szCs w:val="32"/>
          <w:lang w:val="en-US"/>
        </w:rPr>
        <w:br/>
        <w:t>            and crowned him with glory and honor.</w:t>
      </w:r>
      <w:r w:rsidRPr="00BE17CE">
        <w:rPr>
          <w:sz w:val="32"/>
          <w:szCs w:val="32"/>
          <w:lang w:val="en-US"/>
        </w:rPr>
        <w:br/>
        <w:t>You have given him rule over the works of your hands,</w:t>
      </w:r>
      <w:r w:rsidRPr="00BE17CE">
        <w:rPr>
          <w:sz w:val="32"/>
          <w:szCs w:val="32"/>
          <w:lang w:val="en-US"/>
        </w:rPr>
        <w:br/>
        <w:t>            putting all things under his feet:</w:t>
      </w:r>
      <w:r w:rsidRPr="00BE17CE">
        <w:rPr>
          <w:sz w:val="32"/>
          <w:szCs w:val="32"/>
          <w:lang w:val="en-US"/>
        </w:rPr>
        <w:br/>
        <w:t>R </w:t>
      </w:r>
      <w:r w:rsidRPr="00BE17CE">
        <w:rPr>
          <w:b/>
          <w:bCs/>
          <w:sz w:val="32"/>
          <w:szCs w:val="32"/>
          <w:lang w:val="en-US"/>
        </w:rPr>
        <w:t>O Lord, our God, how wonderful your name in all the earth!</w:t>
      </w:r>
      <w:r w:rsidRPr="00BE17CE">
        <w:rPr>
          <w:sz w:val="32"/>
          <w:szCs w:val="32"/>
          <w:lang w:val="en-US"/>
        </w:rPr>
        <w:br/>
        <w:t>All sheep and oxen,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 yes, and the beasts of the field,</w:t>
      </w:r>
      <w:r w:rsidRPr="00BE17CE">
        <w:rPr>
          <w:sz w:val="32"/>
          <w:szCs w:val="32"/>
          <w:lang w:val="en-US"/>
        </w:rPr>
        <w:br/>
      </w:r>
      <w:r w:rsidRPr="00BE17CE">
        <w:rPr>
          <w:sz w:val="32"/>
          <w:szCs w:val="32"/>
          <w:lang w:val="en-US"/>
        </w:rPr>
        <w:lastRenderedPageBreak/>
        <w:t>The birds of the air, the fishes of the sea,</w:t>
      </w:r>
      <w:r w:rsidR="00ED7628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whatever swims the paths of the seas.</w:t>
      </w:r>
      <w:r w:rsidRPr="00BE17CE">
        <w:rPr>
          <w:sz w:val="32"/>
          <w:szCs w:val="32"/>
          <w:lang w:val="en-US"/>
        </w:rPr>
        <w:br/>
        <w:t>R </w:t>
      </w:r>
      <w:r w:rsidRPr="00BE17CE">
        <w:rPr>
          <w:b/>
          <w:bCs/>
          <w:sz w:val="32"/>
          <w:szCs w:val="32"/>
          <w:lang w:val="en-US"/>
        </w:rPr>
        <w:t>O Lord, our God, how wonderful your name in all the earth!</w:t>
      </w:r>
    </w:p>
    <w:p w14:paraId="173FA34C" w14:textId="77777777" w:rsidR="00576F3E" w:rsidRPr="00BE17CE" w:rsidRDefault="00576F3E" w:rsidP="00D74372">
      <w:pPr>
        <w:rPr>
          <w:sz w:val="32"/>
          <w:szCs w:val="32"/>
          <w:lang w:val="en-US"/>
        </w:rPr>
      </w:pPr>
    </w:p>
    <w:p w14:paraId="19612066" w14:textId="5D661470" w:rsidR="00D74372" w:rsidRPr="00BE17CE" w:rsidRDefault="00D74372" w:rsidP="00D74372">
      <w:pPr>
        <w:rPr>
          <w:b/>
          <w:bCs/>
          <w:sz w:val="32"/>
          <w:szCs w:val="32"/>
          <w:lang w:val="en-US"/>
        </w:rPr>
      </w:pPr>
      <w:r w:rsidRPr="00BE17CE">
        <w:rPr>
          <w:b/>
          <w:bCs/>
          <w:sz w:val="32"/>
          <w:szCs w:val="32"/>
          <w:lang w:val="en-US"/>
        </w:rPr>
        <w:t>Reading II</w:t>
      </w:r>
      <w:r w:rsidR="00BE17CE">
        <w:rPr>
          <w:b/>
          <w:bCs/>
          <w:sz w:val="32"/>
          <w:szCs w:val="32"/>
          <w:lang w:val="en-US"/>
        </w:rPr>
        <w:t xml:space="preserve"> </w:t>
      </w:r>
      <w:hyperlink r:id="rId6" w:history="1">
        <w:r w:rsidRPr="00BE17CE">
          <w:rPr>
            <w:rStyle w:val="Hyperkobling"/>
            <w:b/>
            <w:bCs/>
            <w:color w:val="auto"/>
            <w:sz w:val="32"/>
            <w:szCs w:val="32"/>
            <w:lang w:val="en-US"/>
          </w:rPr>
          <w:t>Romans 5:1-5</w:t>
        </w:r>
      </w:hyperlink>
    </w:p>
    <w:p w14:paraId="3E249770" w14:textId="6EFE4CDF" w:rsidR="00D74372" w:rsidRPr="00BE17CE" w:rsidRDefault="00D74372" w:rsidP="00D74372">
      <w:pPr>
        <w:rPr>
          <w:sz w:val="32"/>
          <w:szCs w:val="32"/>
          <w:lang w:val="en-US"/>
        </w:rPr>
      </w:pPr>
      <w:r w:rsidRPr="00BE17CE">
        <w:rPr>
          <w:sz w:val="32"/>
          <w:szCs w:val="32"/>
          <w:lang w:val="en-US"/>
        </w:rPr>
        <w:t>Brothers and sisters:</w:t>
      </w:r>
      <w:r w:rsidR="00BE17CE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Therefore, since we have been justified by faith,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we have peace with God through our Lord Jesus Christ,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through whom we have gained access by faith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to this grace in which we stand,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we boast in hope of the glory of God.</w:t>
      </w:r>
      <w:r w:rsidR="00BE17CE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Not only that, but we even boast of our afflictions,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knowing that affliction produces endurance,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endurance, proven character,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proven character, hope,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hope does not disappoint,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because the love of God has been poured out into our hearts</w:t>
      </w:r>
      <w:r w:rsidR="00BE17CE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through the Holy Spirit that has been given to us.</w:t>
      </w:r>
      <w:r w:rsidRPr="00BE17CE">
        <w:rPr>
          <w:sz w:val="32"/>
          <w:szCs w:val="32"/>
          <w:lang w:val="en-US"/>
        </w:rPr>
        <w:br/>
        <w:t> </w:t>
      </w:r>
    </w:p>
    <w:p w14:paraId="4EE7BB17" w14:textId="5985313D" w:rsidR="00D74372" w:rsidRPr="00BE17CE" w:rsidRDefault="00D74372" w:rsidP="00D74372">
      <w:pPr>
        <w:rPr>
          <w:b/>
          <w:bCs/>
          <w:sz w:val="32"/>
          <w:szCs w:val="32"/>
          <w:lang w:val="en-US"/>
        </w:rPr>
      </w:pPr>
      <w:r w:rsidRPr="00BE17CE">
        <w:rPr>
          <w:b/>
          <w:bCs/>
          <w:sz w:val="32"/>
          <w:szCs w:val="32"/>
          <w:lang w:val="en-US"/>
        </w:rPr>
        <w:t>Alleluia</w:t>
      </w:r>
      <w:r w:rsidR="00576F3E">
        <w:rPr>
          <w:b/>
          <w:bCs/>
          <w:sz w:val="32"/>
          <w:szCs w:val="32"/>
          <w:lang w:val="en-US"/>
        </w:rPr>
        <w:t xml:space="preserve"> </w:t>
      </w:r>
      <w:hyperlink r:id="rId7" w:history="1">
        <w:r w:rsidRPr="00BE17CE">
          <w:rPr>
            <w:rStyle w:val="Hyperkobling"/>
            <w:b/>
            <w:bCs/>
            <w:color w:val="auto"/>
            <w:sz w:val="32"/>
            <w:szCs w:val="32"/>
            <w:lang w:val="en-US"/>
          </w:rPr>
          <w:t>Cf. Revelation 1:8</w:t>
        </w:r>
      </w:hyperlink>
    </w:p>
    <w:p w14:paraId="2B013C78" w14:textId="389EAA70" w:rsidR="00D74372" w:rsidRDefault="00D74372" w:rsidP="00D74372">
      <w:pPr>
        <w:rPr>
          <w:b/>
          <w:bCs/>
          <w:sz w:val="32"/>
          <w:szCs w:val="32"/>
          <w:lang w:val="es-ES"/>
        </w:rPr>
      </w:pPr>
      <w:r w:rsidRPr="00BE17CE">
        <w:rPr>
          <w:sz w:val="32"/>
          <w:szCs w:val="32"/>
          <w:lang w:val="en-US"/>
        </w:rPr>
        <w:t>R. </w:t>
      </w:r>
      <w:r w:rsidRPr="00BE17CE">
        <w:rPr>
          <w:b/>
          <w:bCs/>
          <w:sz w:val="32"/>
          <w:szCs w:val="32"/>
          <w:lang w:val="en-US"/>
        </w:rPr>
        <w:t>Alleluia, alleluia.</w:t>
      </w:r>
      <w:r w:rsidRPr="00BE17CE">
        <w:rPr>
          <w:sz w:val="32"/>
          <w:szCs w:val="32"/>
          <w:lang w:val="en-US"/>
        </w:rPr>
        <w:br/>
        <w:t>Glory to the Father, the Son, and the Holy Spirit;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to God who is, who was, and who is to come.</w:t>
      </w:r>
      <w:r w:rsidRPr="00BE17CE">
        <w:rPr>
          <w:sz w:val="32"/>
          <w:szCs w:val="32"/>
          <w:lang w:val="en-US"/>
        </w:rPr>
        <w:br/>
      </w:r>
      <w:r w:rsidRPr="00BE17CE">
        <w:rPr>
          <w:sz w:val="32"/>
          <w:szCs w:val="32"/>
          <w:lang w:val="es-ES"/>
        </w:rPr>
        <w:t>R. </w:t>
      </w:r>
      <w:r w:rsidRPr="00BE17CE">
        <w:rPr>
          <w:b/>
          <w:bCs/>
          <w:sz w:val="32"/>
          <w:szCs w:val="32"/>
          <w:lang w:val="es-ES"/>
        </w:rPr>
        <w:t>Alleluia, alleluia.</w:t>
      </w:r>
    </w:p>
    <w:p w14:paraId="5FE46F86" w14:textId="77777777" w:rsidR="00576F3E" w:rsidRPr="00BE17CE" w:rsidRDefault="00576F3E" w:rsidP="00D74372">
      <w:pPr>
        <w:rPr>
          <w:sz w:val="32"/>
          <w:szCs w:val="32"/>
          <w:lang w:val="en-US"/>
        </w:rPr>
      </w:pPr>
    </w:p>
    <w:p w14:paraId="797AF945" w14:textId="30A3544D" w:rsidR="00D74372" w:rsidRPr="00BE17CE" w:rsidRDefault="00D74372" w:rsidP="00D74372">
      <w:pPr>
        <w:rPr>
          <w:b/>
          <w:bCs/>
          <w:sz w:val="32"/>
          <w:szCs w:val="32"/>
          <w:lang w:val="en-US"/>
        </w:rPr>
      </w:pPr>
      <w:r w:rsidRPr="00BE17CE">
        <w:rPr>
          <w:b/>
          <w:bCs/>
          <w:sz w:val="32"/>
          <w:szCs w:val="32"/>
          <w:lang w:val="en-US"/>
        </w:rPr>
        <w:t>Gospel</w:t>
      </w:r>
      <w:r w:rsidR="008A49DA">
        <w:rPr>
          <w:b/>
          <w:bCs/>
          <w:sz w:val="32"/>
          <w:szCs w:val="32"/>
          <w:lang w:val="en-US"/>
        </w:rPr>
        <w:t xml:space="preserve"> </w:t>
      </w:r>
      <w:hyperlink r:id="rId8" w:history="1">
        <w:r w:rsidRPr="00BE17CE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16:12-15</w:t>
        </w:r>
      </w:hyperlink>
    </w:p>
    <w:p w14:paraId="0B85282C" w14:textId="2A4EA840" w:rsidR="00D74372" w:rsidRPr="00BE17CE" w:rsidRDefault="00D74372">
      <w:pPr>
        <w:rPr>
          <w:sz w:val="32"/>
          <w:szCs w:val="32"/>
          <w:lang w:val="en-US"/>
        </w:rPr>
      </w:pPr>
      <w:r w:rsidRPr="00BE17CE">
        <w:rPr>
          <w:sz w:val="32"/>
          <w:szCs w:val="32"/>
          <w:lang w:val="en-US"/>
        </w:rPr>
        <w:t>Jesus said to his disciples: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"I have much more to tell you, but </w:t>
      </w:r>
      <w:proofErr w:type="gramStart"/>
      <w:r w:rsidRPr="00BE17CE">
        <w:rPr>
          <w:sz w:val="32"/>
          <w:szCs w:val="32"/>
          <w:lang w:val="en-US"/>
        </w:rPr>
        <w:t xml:space="preserve">you 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cannot</w:t>
      </w:r>
      <w:proofErr w:type="gramEnd"/>
      <w:r w:rsidRPr="00BE17CE">
        <w:rPr>
          <w:sz w:val="32"/>
          <w:szCs w:val="32"/>
          <w:lang w:val="en-US"/>
        </w:rPr>
        <w:t xml:space="preserve"> bear it now.</w:t>
      </w:r>
      <w:r w:rsidR="008A49DA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But when he comes, the Spirit of truth,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he will guide you to all truth.</w:t>
      </w:r>
      <w:r w:rsidR="008A49DA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He will not speak on his own,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but he will speak what he </w:t>
      </w:r>
      <w:proofErr w:type="gramStart"/>
      <w:r w:rsidRPr="00BE17CE">
        <w:rPr>
          <w:sz w:val="32"/>
          <w:szCs w:val="32"/>
          <w:lang w:val="en-US"/>
        </w:rPr>
        <w:t>hears,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</w:t>
      </w:r>
      <w:proofErr w:type="gramEnd"/>
      <w:r w:rsidRPr="00BE17CE">
        <w:rPr>
          <w:sz w:val="32"/>
          <w:szCs w:val="32"/>
          <w:lang w:val="en-US"/>
        </w:rPr>
        <w:t xml:space="preserve"> will declare to you the things that are coming.</w:t>
      </w:r>
      <w:r w:rsidR="008A49DA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>He will glorify me,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because he will take from what is mine and declare it to you.</w:t>
      </w:r>
      <w:r w:rsidR="008A49DA">
        <w:rPr>
          <w:sz w:val="32"/>
          <w:szCs w:val="32"/>
          <w:lang w:val="en-US"/>
        </w:rPr>
        <w:t xml:space="preserve">  </w:t>
      </w:r>
      <w:r w:rsidRPr="00BE17CE">
        <w:rPr>
          <w:sz w:val="32"/>
          <w:szCs w:val="32"/>
          <w:lang w:val="en-US"/>
        </w:rPr>
        <w:t xml:space="preserve">Everything that the </w:t>
      </w:r>
      <w:proofErr w:type="gramStart"/>
      <w:r w:rsidRPr="00BE17CE">
        <w:rPr>
          <w:sz w:val="32"/>
          <w:szCs w:val="32"/>
          <w:lang w:val="en-US"/>
        </w:rPr>
        <w:t>Father</w:t>
      </w:r>
      <w:proofErr w:type="gramEnd"/>
      <w:r w:rsidRPr="00BE17CE">
        <w:rPr>
          <w:sz w:val="32"/>
          <w:szCs w:val="32"/>
          <w:lang w:val="en-US"/>
        </w:rPr>
        <w:t xml:space="preserve"> has is mine;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 xml:space="preserve">for this </w:t>
      </w:r>
      <w:proofErr w:type="gramStart"/>
      <w:r w:rsidRPr="00BE17CE">
        <w:rPr>
          <w:sz w:val="32"/>
          <w:szCs w:val="32"/>
          <w:lang w:val="en-US"/>
        </w:rPr>
        <w:t>reason</w:t>
      </w:r>
      <w:proofErr w:type="gramEnd"/>
      <w:r w:rsidRPr="00BE17CE">
        <w:rPr>
          <w:sz w:val="32"/>
          <w:szCs w:val="32"/>
          <w:lang w:val="en-US"/>
        </w:rPr>
        <w:t xml:space="preserve"> I told you that he will take from what is mine</w:t>
      </w:r>
      <w:r w:rsidR="008A49DA">
        <w:rPr>
          <w:sz w:val="32"/>
          <w:szCs w:val="32"/>
          <w:lang w:val="en-US"/>
        </w:rPr>
        <w:t xml:space="preserve"> </w:t>
      </w:r>
      <w:r w:rsidRPr="00BE17CE">
        <w:rPr>
          <w:sz w:val="32"/>
          <w:szCs w:val="32"/>
          <w:lang w:val="en-US"/>
        </w:rPr>
        <w:t>and declare it to you."</w:t>
      </w:r>
    </w:p>
    <w:sectPr w:rsidR="00D74372" w:rsidRPr="00BE17CE" w:rsidSect="00BE17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72"/>
    <w:rsid w:val="00576F3E"/>
    <w:rsid w:val="008A49DA"/>
    <w:rsid w:val="00BE17CE"/>
    <w:rsid w:val="00D74372"/>
    <w:rsid w:val="00ED7628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74D9"/>
  <w15:chartTrackingRefBased/>
  <w15:docId w15:val="{66F5B514-C597-47EF-9187-899056A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4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4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4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4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4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4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4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4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4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4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4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43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43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43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43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43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43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4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4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4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43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43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43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4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43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437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7437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75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761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3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7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16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8104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473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73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40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414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560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9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7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75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76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683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5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182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466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32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720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6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3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56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02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272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7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20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80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6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48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76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3777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0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9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835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74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843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4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91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72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11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94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1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22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317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7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131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6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27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987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69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947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5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16?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revelation/1?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omans/5?1" TargetMode="External"/><Relationship Id="rId5" Type="http://schemas.openxmlformats.org/officeDocument/2006/relationships/hyperlink" Target="https://bible.usccb.org/bible/psalms/8?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proverbs/8?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dcterms:created xsi:type="dcterms:W3CDTF">2025-06-04T10:07:00Z</dcterms:created>
  <dcterms:modified xsi:type="dcterms:W3CDTF">2025-06-04T11:29:00Z</dcterms:modified>
</cp:coreProperties>
</file>