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5704" w14:textId="20F795D9" w:rsidR="00B8030C" w:rsidRPr="007A2916" w:rsidRDefault="00B8030C" w:rsidP="00B8030C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7A2916">
        <w:rPr>
          <w:rFonts w:ascii="Times New Roman" w:hAnsi="Times New Roman" w:cs="Times New Roman"/>
          <w:b/>
          <w:bCs/>
          <w:sz w:val="52"/>
          <w:szCs w:val="52"/>
        </w:rPr>
        <w:t>Twentieth Sunday in Ordinary Time</w:t>
      </w:r>
      <w:r w:rsidR="007A2916">
        <w:rPr>
          <w:rFonts w:ascii="Times New Roman" w:hAnsi="Times New Roman" w:cs="Times New Roman"/>
          <w:b/>
          <w:bCs/>
          <w:sz w:val="52"/>
          <w:szCs w:val="52"/>
        </w:rPr>
        <w:t xml:space="preserve"> -C.</w:t>
      </w:r>
    </w:p>
    <w:p w14:paraId="2AD7994C" w14:textId="37A36CE2" w:rsidR="00B8030C" w:rsidRPr="00B8030C" w:rsidRDefault="00B8030C" w:rsidP="00B803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8030C">
        <w:rPr>
          <w:rFonts w:ascii="Times New Roman" w:hAnsi="Times New Roman" w:cs="Times New Roman"/>
          <w:b/>
          <w:bCs/>
          <w:sz w:val="32"/>
          <w:szCs w:val="32"/>
        </w:rPr>
        <w:t>Reading 1</w:t>
      </w:r>
      <w:r w:rsidR="00A6333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hyperlink r:id="rId4" w:history="1">
        <w:r w:rsidRPr="00B8030C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Jeremiah 38:4-6, 8-10</w:t>
        </w:r>
      </w:hyperlink>
    </w:p>
    <w:p w14:paraId="2C20CD21" w14:textId="7254AD71" w:rsidR="00B8030C" w:rsidRPr="00B8030C" w:rsidRDefault="00B8030C" w:rsidP="00B8030C">
      <w:pPr>
        <w:rPr>
          <w:rFonts w:ascii="Times New Roman" w:hAnsi="Times New Roman" w:cs="Times New Roman"/>
          <w:sz w:val="32"/>
          <w:szCs w:val="32"/>
        </w:rPr>
      </w:pPr>
      <w:r w:rsidRPr="00B8030C">
        <w:rPr>
          <w:rFonts w:ascii="Times New Roman" w:hAnsi="Times New Roman" w:cs="Times New Roman"/>
          <w:sz w:val="32"/>
          <w:szCs w:val="32"/>
        </w:rPr>
        <w:t xml:space="preserve">In those days, the princes said to the </w:t>
      </w:r>
      <w:proofErr w:type="gramStart"/>
      <w:r w:rsidRPr="00B8030C">
        <w:rPr>
          <w:rFonts w:ascii="Times New Roman" w:hAnsi="Times New Roman" w:cs="Times New Roman"/>
          <w:sz w:val="32"/>
          <w:szCs w:val="32"/>
        </w:rPr>
        <w:t>king:</w:t>
      </w:r>
      <w:r w:rsidR="00A63332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"</w:t>
      </w:r>
      <w:proofErr w:type="gramEnd"/>
      <w:r w:rsidRPr="00B8030C">
        <w:rPr>
          <w:rFonts w:ascii="Times New Roman" w:hAnsi="Times New Roman" w:cs="Times New Roman"/>
          <w:sz w:val="32"/>
          <w:szCs w:val="32"/>
        </w:rPr>
        <w:t>Jeremiah ought to be put to death;</w:t>
      </w:r>
      <w:r w:rsidR="00A6333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he is demoralizing the soldiers who are left in this city,</w:t>
      </w:r>
      <w:r w:rsidR="00A6333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 xml:space="preserve">and all the people, </w:t>
      </w:r>
      <w:proofErr w:type="gramStart"/>
      <w:r w:rsidRPr="00B8030C">
        <w:rPr>
          <w:rFonts w:ascii="Times New Roman" w:hAnsi="Times New Roman" w:cs="Times New Roman"/>
          <w:sz w:val="32"/>
          <w:szCs w:val="32"/>
        </w:rPr>
        <w:t xml:space="preserve">by </w:t>
      </w:r>
      <w:r w:rsidR="00A6333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speaking</w:t>
      </w:r>
      <w:proofErr w:type="gramEnd"/>
      <w:r w:rsidRPr="00B8030C">
        <w:rPr>
          <w:rFonts w:ascii="Times New Roman" w:hAnsi="Times New Roman" w:cs="Times New Roman"/>
          <w:sz w:val="32"/>
          <w:szCs w:val="32"/>
        </w:rPr>
        <w:t xml:space="preserve"> such things to them;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he is not interested in the welfare of our people,</w:t>
      </w:r>
      <w:r w:rsidRPr="00B8030C">
        <w:rPr>
          <w:rFonts w:ascii="Times New Roman" w:hAnsi="Times New Roman" w:cs="Times New Roman"/>
          <w:sz w:val="32"/>
          <w:szCs w:val="32"/>
        </w:rPr>
        <w:br/>
        <w:t>but in their ruin."</w:t>
      </w:r>
      <w:r w:rsidR="00BA7E22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King Zedekiah answered: "He is in your power";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for the king could do nothing with them.</w:t>
      </w:r>
      <w:r w:rsidR="00BA7E22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And so they took Jeremiah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 xml:space="preserve">and threw him into the cistern of Prince </w:t>
      </w:r>
      <w:proofErr w:type="gramStart"/>
      <w:r w:rsidRPr="00B8030C">
        <w:rPr>
          <w:rFonts w:ascii="Times New Roman" w:hAnsi="Times New Roman" w:cs="Times New Roman"/>
          <w:sz w:val="32"/>
          <w:szCs w:val="32"/>
        </w:rPr>
        <w:t>Malchiah,</w:t>
      </w:r>
      <w:r w:rsidR="00BA7E22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which</w:t>
      </w:r>
      <w:proofErr w:type="gramEnd"/>
      <w:r w:rsidRPr="00B8030C">
        <w:rPr>
          <w:rFonts w:ascii="Times New Roman" w:hAnsi="Times New Roman" w:cs="Times New Roman"/>
          <w:sz w:val="32"/>
          <w:szCs w:val="32"/>
        </w:rPr>
        <w:t xml:space="preserve"> was in the quarters of the guard,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letting him down with ropes.</w:t>
      </w:r>
      <w:r w:rsidR="00BA7E22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There was no water in the cistern, only mud,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and Jeremiah sank into the mud.</w:t>
      </w:r>
      <w:r w:rsidRPr="00B8030C">
        <w:rPr>
          <w:rFonts w:ascii="Times New Roman" w:hAnsi="Times New Roman" w:cs="Times New Roman"/>
          <w:sz w:val="32"/>
          <w:szCs w:val="32"/>
        </w:rPr>
        <w:br/>
      </w:r>
      <w:r w:rsidRPr="00B8030C">
        <w:rPr>
          <w:rFonts w:ascii="Times New Roman" w:hAnsi="Times New Roman" w:cs="Times New Roman"/>
          <w:sz w:val="32"/>
          <w:szCs w:val="32"/>
        </w:rPr>
        <w:br/>
        <w:t>Ebed-melech, a court official,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went there from the palace and said to him: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"My lord king,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these men have been at fault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 xml:space="preserve">in all they have done to the prophet </w:t>
      </w:r>
      <w:proofErr w:type="gramStart"/>
      <w:r w:rsidRPr="00B8030C">
        <w:rPr>
          <w:rFonts w:ascii="Times New Roman" w:hAnsi="Times New Roman" w:cs="Times New Roman"/>
          <w:sz w:val="32"/>
          <w:szCs w:val="32"/>
        </w:rPr>
        <w:t>Jeremiah,</w:t>
      </w:r>
      <w:r w:rsidR="00BA7E22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casting</w:t>
      </w:r>
      <w:proofErr w:type="gramEnd"/>
      <w:r w:rsidRPr="00B8030C">
        <w:rPr>
          <w:rFonts w:ascii="Times New Roman" w:hAnsi="Times New Roman" w:cs="Times New Roman"/>
          <w:sz w:val="32"/>
          <w:szCs w:val="32"/>
        </w:rPr>
        <w:t xml:space="preserve"> him into the cistern.</w:t>
      </w:r>
      <w:r w:rsidR="00BA7E22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He will die of famine on the spot,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for there is no more food in the city."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Then the king ordered Ebed-melech the Cushite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to take three men along with him,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and draw the prophet Jeremiah out of the cistern before</w:t>
      </w:r>
      <w:r w:rsidR="00BA7E22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he should die.</w:t>
      </w:r>
    </w:p>
    <w:p w14:paraId="643E51EE" w14:textId="5C78BBE2" w:rsidR="00B8030C" w:rsidRPr="00B8030C" w:rsidRDefault="00B8030C" w:rsidP="00B803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8030C">
        <w:rPr>
          <w:rFonts w:ascii="Times New Roman" w:hAnsi="Times New Roman" w:cs="Times New Roman"/>
          <w:b/>
          <w:bCs/>
          <w:sz w:val="32"/>
          <w:szCs w:val="32"/>
        </w:rPr>
        <w:t>Responsorial Psalm</w:t>
      </w:r>
      <w:r w:rsidR="007A2916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hyperlink r:id="rId5" w:history="1">
        <w:r w:rsidRPr="00B8030C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Psalm 40:2, 3, 4, 18</w:t>
        </w:r>
      </w:hyperlink>
    </w:p>
    <w:p w14:paraId="45D9F173" w14:textId="2D24721A" w:rsidR="00B8030C" w:rsidRPr="00B8030C" w:rsidRDefault="00B8030C" w:rsidP="00B8030C">
      <w:pPr>
        <w:rPr>
          <w:rFonts w:ascii="Times New Roman" w:hAnsi="Times New Roman" w:cs="Times New Roman"/>
          <w:sz w:val="32"/>
          <w:szCs w:val="32"/>
        </w:rPr>
      </w:pPr>
      <w:r w:rsidRPr="00B8030C">
        <w:rPr>
          <w:rFonts w:ascii="Times New Roman" w:hAnsi="Times New Roman" w:cs="Times New Roman"/>
          <w:sz w:val="32"/>
          <w:szCs w:val="32"/>
        </w:rPr>
        <w:t>R. (14b)  </w:t>
      </w:r>
      <w:r w:rsidRPr="00B8030C">
        <w:rPr>
          <w:rFonts w:ascii="Times New Roman" w:hAnsi="Times New Roman" w:cs="Times New Roman"/>
          <w:b/>
          <w:bCs/>
          <w:sz w:val="32"/>
          <w:szCs w:val="32"/>
        </w:rPr>
        <w:t>Lord, come to my aid!</w:t>
      </w:r>
      <w:r w:rsidRPr="00B8030C">
        <w:rPr>
          <w:rFonts w:ascii="Times New Roman" w:hAnsi="Times New Roman" w:cs="Times New Roman"/>
          <w:sz w:val="32"/>
          <w:szCs w:val="32"/>
        </w:rPr>
        <w:br/>
        <w:t>I have waited, waited for the LORD,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and he stooped toward me.</w:t>
      </w:r>
      <w:r w:rsidRPr="00B8030C">
        <w:rPr>
          <w:rFonts w:ascii="Times New Roman" w:hAnsi="Times New Roman" w:cs="Times New Roman"/>
          <w:sz w:val="32"/>
          <w:szCs w:val="32"/>
        </w:rPr>
        <w:br/>
        <w:t>R.</w:t>
      </w:r>
      <w:r w:rsidRPr="00B8030C">
        <w:rPr>
          <w:rFonts w:ascii="Times New Roman" w:hAnsi="Times New Roman" w:cs="Times New Roman"/>
          <w:b/>
          <w:bCs/>
          <w:sz w:val="32"/>
          <w:szCs w:val="32"/>
        </w:rPr>
        <w:t> Lord, come to my aid!</w:t>
      </w:r>
      <w:r w:rsidRPr="00B8030C">
        <w:rPr>
          <w:rFonts w:ascii="Times New Roman" w:hAnsi="Times New Roman" w:cs="Times New Roman"/>
          <w:sz w:val="32"/>
          <w:szCs w:val="32"/>
        </w:rPr>
        <w:br/>
        <w:t>The LORD heard my cry.</w:t>
      </w:r>
      <w:r w:rsidRPr="00B8030C">
        <w:rPr>
          <w:rFonts w:ascii="Times New Roman" w:hAnsi="Times New Roman" w:cs="Times New Roman"/>
          <w:sz w:val="32"/>
          <w:szCs w:val="32"/>
        </w:rPr>
        <w:br/>
        <w:t>He drew me out of the pit of destruction,</w:t>
      </w:r>
      <w:r w:rsidRPr="00B8030C">
        <w:rPr>
          <w:rFonts w:ascii="Times New Roman" w:hAnsi="Times New Roman" w:cs="Times New Roman"/>
          <w:sz w:val="32"/>
          <w:szCs w:val="32"/>
        </w:rPr>
        <w:br/>
        <w:t> out of the mud of the swamp;</w:t>
      </w:r>
      <w:r w:rsidRPr="00B8030C">
        <w:rPr>
          <w:rFonts w:ascii="Times New Roman" w:hAnsi="Times New Roman" w:cs="Times New Roman"/>
          <w:sz w:val="32"/>
          <w:szCs w:val="32"/>
        </w:rPr>
        <w:br/>
        <w:t>he set my feet upon a crag;</w:t>
      </w:r>
      <w:r w:rsidRPr="00B8030C">
        <w:rPr>
          <w:rFonts w:ascii="Times New Roman" w:hAnsi="Times New Roman" w:cs="Times New Roman"/>
          <w:sz w:val="32"/>
          <w:szCs w:val="32"/>
        </w:rPr>
        <w:br/>
        <w:t> he made firm my steps.</w:t>
      </w:r>
      <w:r w:rsidRPr="00B8030C">
        <w:rPr>
          <w:rFonts w:ascii="Times New Roman" w:hAnsi="Times New Roman" w:cs="Times New Roman"/>
          <w:sz w:val="32"/>
          <w:szCs w:val="32"/>
        </w:rPr>
        <w:br/>
        <w:t>R. </w:t>
      </w:r>
      <w:r w:rsidRPr="00B8030C">
        <w:rPr>
          <w:rFonts w:ascii="Times New Roman" w:hAnsi="Times New Roman" w:cs="Times New Roman"/>
          <w:b/>
          <w:bCs/>
          <w:sz w:val="32"/>
          <w:szCs w:val="32"/>
        </w:rPr>
        <w:t>Lord, come to my aid!</w:t>
      </w:r>
      <w:r w:rsidRPr="00B8030C">
        <w:rPr>
          <w:rFonts w:ascii="Times New Roman" w:hAnsi="Times New Roman" w:cs="Times New Roman"/>
          <w:sz w:val="32"/>
          <w:szCs w:val="32"/>
        </w:rPr>
        <w:br/>
        <w:t>And he put a new song into my mouth,</w:t>
      </w:r>
      <w:r w:rsidRPr="00B8030C">
        <w:rPr>
          <w:rFonts w:ascii="Times New Roman" w:hAnsi="Times New Roman" w:cs="Times New Roman"/>
          <w:sz w:val="32"/>
          <w:szCs w:val="32"/>
        </w:rPr>
        <w:br/>
        <w:t> a hymn to our God.</w:t>
      </w:r>
      <w:r w:rsidRPr="00B8030C">
        <w:rPr>
          <w:rFonts w:ascii="Times New Roman" w:hAnsi="Times New Roman" w:cs="Times New Roman"/>
          <w:sz w:val="32"/>
          <w:szCs w:val="32"/>
        </w:rPr>
        <w:br/>
        <w:t>Many shall look on in awe</w:t>
      </w:r>
      <w:r w:rsidRPr="00B8030C">
        <w:rPr>
          <w:rFonts w:ascii="Times New Roman" w:hAnsi="Times New Roman" w:cs="Times New Roman"/>
          <w:sz w:val="32"/>
          <w:szCs w:val="32"/>
        </w:rPr>
        <w:br/>
        <w:t> and trust in the LORD.</w:t>
      </w:r>
      <w:r w:rsidRPr="00B8030C">
        <w:rPr>
          <w:rFonts w:ascii="Times New Roman" w:hAnsi="Times New Roman" w:cs="Times New Roman"/>
          <w:sz w:val="32"/>
          <w:szCs w:val="32"/>
        </w:rPr>
        <w:br/>
        <w:t>R. </w:t>
      </w:r>
      <w:r w:rsidRPr="00B8030C">
        <w:rPr>
          <w:rFonts w:ascii="Times New Roman" w:hAnsi="Times New Roman" w:cs="Times New Roman"/>
          <w:b/>
          <w:bCs/>
          <w:sz w:val="32"/>
          <w:szCs w:val="32"/>
        </w:rPr>
        <w:t>Lord, come to my aid!</w:t>
      </w:r>
      <w:r w:rsidRPr="00B8030C">
        <w:rPr>
          <w:rFonts w:ascii="Times New Roman" w:hAnsi="Times New Roman" w:cs="Times New Roman"/>
          <w:sz w:val="32"/>
          <w:szCs w:val="32"/>
        </w:rPr>
        <w:br/>
        <w:t>Though I am afflicted and poor,</w:t>
      </w:r>
      <w:r w:rsidRPr="00B8030C">
        <w:rPr>
          <w:rFonts w:ascii="Times New Roman" w:hAnsi="Times New Roman" w:cs="Times New Roman"/>
          <w:sz w:val="32"/>
          <w:szCs w:val="32"/>
        </w:rPr>
        <w:br/>
        <w:t> yet the LORD thinks of me.</w:t>
      </w:r>
      <w:r w:rsidRPr="00B8030C">
        <w:rPr>
          <w:rFonts w:ascii="Times New Roman" w:hAnsi="Times New Roman" w:cs="Times New Roman"/>
          <w:sz w:val="32"/>
          <w:szCs w:val="32"/>
        </w:rPr>
        <w:br/>
        <w:t>You are my help and my deliverer;</w:t>
      </w:r>
      <w:r w:rsidRPr="00B8030C">
        <w:rPr>
          <w:rFonts w:ascii="Times New Roman" w:hAnsi="Times New Roman" w:cs="Times New Roman"/>
          <w:sz w:val="32"/>
          <w:szCs w:val="32"/>
        </w:rPr>
        <w:br/>
      </w:r>
      <w:r w:rsidRPr="00B8030C">
        <w:rPr>
          <w:rFonts w:ascii="Times New Roman" w:hAnsi="Times New Roman" w:cs="Times New Roman"/>
          <w:sz w:val="32"/>
          <w:szCs w:val="32"/>
        </w:rPr>
        <w:lastRenderedPageBreak/>
        <w:t> O my God, hold not back!</w:t>
      </w:r>
      <w:r w:rsidRPr="00B8030C">
        <w:rPr>
          <w:rFonts w:ascii="Times New Roman" w:hAnsi="Times New Roman" w:cs="Times New Roman"/>
          <w:sz w:val="32"/>
          <w:szCs w:val="32"/>
        </w:rPr>
        <w:br/>
        <w:t>R. </w:t>
      </w:r>
      <w:r w:rsidRPr="00B8030C">
        <w:rPr>
          <w:rFonts w:ascii="Times New Roman" w:hAnsi="Times New Roman" w:cs="Times New Roman"/>
          <w:b/>
          <w:bCs/>
          <w:sz w:val="32"/>
          <w:szCs w:val="32"/>
        </w:rPr>
        <w:t>Lord, come to my aid!</w:t>
      </w:r>
    </w:p>
    <w:p w14:paraId="7CD07B52" w14:textId="2693F813" w:rsidR="00B8030C" w:rsidRPr="00B8030C" w:rsidRDefault="00B8030C" w:rsidP="00B803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8030C">
        <w:rPr>
          <w:rFonts w:ascii="Times New Roman" w:hAnsi="Times New Roman" w:cs="Times New Roman"/>
          <w:b/>
          <w:bCs/>
          <w:sz w:val="32"/>
          <w:szCs w:val="32"/>
        </w:rPr>
        <w:t>Reading 2</w:t>
      </w:r>
      <w:r w:rsidR="007A29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6" w:history="1">
        <w:r w:rsidRPr="00B8030C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Hebrews 12:1-4</w:t>
        </w:r>
      </w:hyperlink>
    </w:p>
    <w:p w14:paraId="651803C7" w14:textId="46F132B8" w:rsidR="00B8030C" w:rsidRDefault="00B8030C" w:rsidP="00B8030C">
      <w:pPr>
        <w:rPr>
          <w:rFonts w:ascii="Times New Roman" w:hAnsi="Times New Roman" w:cs="Times New Roman"/>
          <w:sz w:val="32"/>
          <w:szCs w:val="32"/>
        </w:rPr>
      </w:pPr>
      <w:r w:rsidRPr="00B8030C">
        <w:rPr>
          <w:rFonts w:ascii="Times New Roman" w:hAnsi="Times New Roman" w:cs="Times New Roman"/>
          <w:sz w:val="32"/>
          <w:szCs w:val="32"/>
        </w:rPr>
        <w:t xml:space="preserve">Brothers and </w:t>
      </w:r>
      <w:proofErr w:type="gramStart"/>
      <w:r w:rsidRPr="00B8030C">
        <w:rPr>
          <w:rFonts w:ascii="Times New Roman" w:hAnsi="Times New Roman" w:cs="Times New Roman"/>
          <w:sz w:val="32"/>
          <w:szCs w:val="32"/>
        </w:rPr>
        <w:t>sisters:</w:t>
      </w:r>
      <w:r w:rsidR="007A2916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Since</w:t>
      </w:r>
      <w:proofErr w:type="gramEnd"/>
      <w:r w:rsidRPr="00B8030C">
        <w:rPr>
          <w:rFonts w:ascii="Times New Roman" w:hAnsi="Times New Roman" w:cs="Times New Roman"/>
          <w:sz w:val="32"/>
          <w:szCs w:val="32"/>
        </w:rPr>
        <w:t xml:space="preserve"> we are surrounded by so great a cloud of witnesses,</w:t>
      </w:r>
      <w:r w:rsidRPr="00B8030C">
        <w:rPr>
          <w:rFonts w:ascii="Times New Roman" w:hAnsi="Times New Roman" w:cs="Times New Roman"/>
          <w:sz w:val="32"/>
          <w:szCs w:val="32"/>
        </w:rPr>
        <w:br/>
        <w:t>let us rid ourselves of every burden and sin that clings to us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and persevere in running the race that lies before us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while keeping our eyes fixed on Jesus,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the leader and perfecter of faith.</w:t>
      </w:r>
      <w:r w:rsidR="007A2916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For the sake of the joy that lay before him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he endured the cross, despising its shame,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and has taken his seat at the right of the throne of God.</w:t>
      </w:r>
      <w:r w:rsidR="007A2916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Consider how he endured such opposition from sinners,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in order that you may not grow weary and lose heart.</w:t>
      </w:r>
      <w:r w:rsidR="007A2916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In your struggle against sin</w:t>
      </w:r>
      <w:r w:rsidRPr="00B8030C">
        <w:rPr>
          <w:rFonts w:ascii="Times New Roman" w:hAnsi="Times New Roman" w:cs="Times New Roman"/>
          <w:sz w:val="32"/>
          <w:szCs w:val="32"/>
        </w:rPr>
        <w:br/>
        <w:t>you have not yet resisted to the point of shedding blood.</w:t>
      </w:r>
    </w:p>
    <w:p w14:paraId="42E9AD63" w14:textId="77777777" w:rsidR="007A2916" w:rsidRPr="00B8030C" w:rsidRDefault="007A2916" w:rsidP="00B8030C">
      <w:pPr>
        <w:rPr>
          <w:rFonts w:ascii="Times New Roman" w:hAnsi="Times New Roman" w:cs="Times New Roman"/>
          <w:sz w:val="32"/>
          <w:szCs w:val="32"/>
        </w:rPr>
      </w:pPr>
    </w:p>
    <w:p w14:paraId="2B9B026E" w14:textId="3D96021C" w:rsidR="00B8030C" w:rsidRPr="00B8030C" w:rsidRDefault="00B8030C" w:rsidP="00B803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8030C">
        <w:rPr>
          <w:rFonts w:ascii="Times New Roman" w:hAnsi="Times New Roman" w:cs="Times New Roman"/>
          <w:b/>
          <w:bCs/>
          <w:sz w:val="32"/>
          <w:szCs w:val="32"/>
        </w:rPr>
        <w:t>Alleluia</w:t>
      </w:r>
      <w:r w:rsidR="007A291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hyperlink r:id="rId7" w:history="1">
        <w:r w:rsidRPr="00B8030C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John 10:27</w:t>
        </w:r>
      </w:hyperlink>
    </w:p>
    <w:p w14:paraId="74B90FA6" w14:textId="11C9616F" w:rsidR="00B8030C" w:rsidRDefault="00B8030C" w:rsidP="00B803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8030C">
        <w:rPr>
          <w:rFonts w:ascii="Times New Roman" w:hAnsi="Times New Roman" w:cs="Times New Roman"/>
          <w:sz w:val="32"/>
          <w:szCs w:val="32"/>
        </w:rPr>
        <w:t>R. </w:t>
      </w:r>
      <w:r w:rsidRPr="00B8030C">
        <w:rPr>
          <w:rFonts w:ascii="Times New Roman" w:hAnsi="Times New Roman" w:cs="Times New Roman"/>
          <w:b/>
          <w:bCs/>
          <w:sz w:val="32"/>
          <w:szCs w:val="32"/>
        </w:rPr>
        <w:t>Alleluia, alleluia.</w:t>
      </w:r>
      <w:r w:rsidRPr="00B8030C">
        <w:rPr>
          <w:rFonts w:ascii="Times New Roman" w:hAnsi="Times New Roman" w:cs="Times New Roman"/>
          <w:sz w:val="32"/>
          <w:szCs w:val="32"/>
        </w:rPr>
        <w:br/>
        <w:t>My sheep hear my voice, says the Lord;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I know them, and they follow me.</w:t>
      </w:r>
      <w:r w:rsidRPr="00B8030C">
        <w:rPr>
          <w:rFonts w:ascii="Times New Roman" w:hAnsi="Times New Roman" w:cs="Times New Roman"/>
          <w:sz w:val="32"/>
          <w:szCs w:val="32"/>
        </w:rPr>
        <w:br/>
        <w:t>R. </w:t>
      </w:r>
      <w:r w:rsidRPr="00B8030C">
        <w:rPr>
          <w:rFonts w:ascii="Times New Roman" w:hAnsi="Times New Roman" w:cs="Times New Roman"/>
          <w:b/>
          <w:bCs/>
          <w:sz w:val="32"/>
          <w:szCs w:val="32"/>
        </w:rPr>
        <w:t>Alleluia, alleluia.</w:t>
      </w:r>
    </w:p>
    <w:p w14:paraId="30F5FD8D" w14:textId="77777777" w:rsidR="007A2916" w:rsidRPr="00B8030C" w:rsidRDefault="007A2916" w:rsidP="00B8030C">
      <w:pPr>
        <w:rPr>
          <w:rFonts w:ascii="Times New Roman" w:hAnsi="Times New Roman" w:cs="Times New Roman"/>
          <w:sz w:val="32"/>
          <w:szCs w:val="32"/>
        </w:rPr>
      </w:pPr>
    </w:p>
    <w:p w14:paraId="0A327A0E" w14:textId="6D243704" w:rsidR="00B8030C" w:rsidRPr="00B8030C" w:rsidRDefault="00B8030C" w:rsidP="00B803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8030C">
        <w:rPr>
          <w:rFonts w:ascii="Times New Roman" w:hAnsi="Times New Roman" w:cs="Times New Roman"/>
          <w:b/>
          <w:bCs/>
          <w:sz w:val="32"/>
          <w:szCs w:val="32"/>
        </w:rPr>
        <w:t>Gospel</w:t>
      </w:r>
      <w:r w:rsidR="007A291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hyperlink r:id="rId8" w:history="1">
        <w:r w:rsidRPr="00B8030C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Luke 12:49-53</w:t>
        </w:r>
      </w:hyperlink>
    </w:p>
    <w:p w14:paraId="4D811246" w14:textId="6DFA5ACC" w:rsidR="00B8030C" w:rsidRPr="00B8030C" w:rsidRDefault="00B8030C" w:rsidP="00B8030C">
      <w:r w:rsidRPr="00B8030C">
        <w:rPr>
          <w:rFonts w:ascii="Times New Roman" w:hAnsi="Times New Roman" w:cs="Times New Roman"/>
          <w:sz w:val="32"/>
          <w:szCs w:val="32"/>
        </w:rPr>
        <w:t xml:space="preserve">Jesus said to his </w:t>
      </w:r>
      <w:proofErr w:type="gramStart"/>
      <w:r w:rsidRPr="00B8030C">
        <w:rPr>
          <w:rFonts w:ascii="Times New Roman" w:hAnsi="Times New Roman" w:cs="Times New Roman"/>
          <w:sz w:val="32"/>
          <w:szCs w:val="32"/>
        </w:rPr>
        <w:t>disciples:</w:t>
      </w:r>
      <w:r w:rsidR="007A2916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"</w:t>
      </w:r>
      <w:proofErr w:type="gramEnd"/>
      <w:r w:rsidRPr="00B8030C">
        <w:rPr>
          <w:rFonts w:ascii="Times New Roman" w:hAnsi="Times New Roman" w:cs="Times New Roman"/>
          <w:sz w:val="32"/>
          <w:szCs w:val="32"/>
        </w:rPr>
        <w:t>I have come to set the earth on fire,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and how I wish it were already blazing!</w:t>
      </w:r>
      <w:r w:rsidR="007A2916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There is a baptism with which I must be baptized,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and how great is my anguish until it is accomplished!</w:t>
      </w:r>
      <w:r w:rsidR="007A2916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Do you think that I have come to establish peace on the earth?</w:t>
      </w:r>
      <w:r w:rsidR="007A2916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No, I tell you, but rather division.</w:t>
      </w:r>
      <w:r w:rsidR="007A2916">
        <w:rPr>
          <w:rFonts w:ascii="Times New Roman" w:hAnsi="Times New Roman" w:cs="Times New Roman"/>
          <w:sz w:val="32"/>
          <w:szCs w:val="32"/>
        </w:rPr>
        <w:t xml:space="preserve">  </w:t>
      </w:r>
      <w:r w:rsidRPr="00B8030C">
        <w:rPr>
          <w:rFonts w:ascii="Times New Roman" w:hAnsi="Times New Roman" w:cs="Times New Roman"/>
          <w:sz w:val="32"/>
          <w:szCs w:val="32"/>
        </w:rPr>
        <w:t>From now on a household of five will be divided,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three against two and two against three;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a father will be divided against his son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and a son against his father,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a mother against her daughter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and a daughter against her mother,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a mother-in-law against her daughter-in-law</w:t>
      </w:r>
      <w:r w:rsidR="007A2916">
        <w:rPr>
          <w:rFonts w:ascii="Times New Roman" w:hAnsi="Times New Roman" w:cs="Times New Roman"/>
          <w:sz w:val="32"/>
          <w:szCs w:val="32"/>
        </w:rPr>
        <w:t xml:space="preserve"> </w:t>
      </w:r>
      <w:r w:rsidRPr="00B8030C">
        <w:rPr>
          <w:rFonts w:ascii="Times New Roman" w:hAnsi="Times New Roman" w:cs="Times New Roman"/>
          <w:sz w:val="32"/>
          <w:szCs w:val="32"/>
        </w:rPr>
        <w:t>and a daughter-in-law against her mother-in-law."</w:t>
      </w:r>
      <w:r w:rsidRPr="00B8030C">
        <w:br/>
      </w:r>
      <w:r w:rsidRPr="00B8030C">
        <w:br/>
        <w:t> </w:t>
      </w:r>
    </w:p>
    <w:p w14:paraId="0B8B31F3" w14:textId="77777777" w:rsidR="009C214C" w:rsidRDefault="009C214C"/>
    <w:sectPr w:rsidR="009C214C" w:rsidSect="00B80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0C"/>
    <w:rsid w:val="00041A3B"/>
    <w:rsid w:val="0026332A"/>
    <w:rsid w:val="002851F5"/>
    <w:rsid w:val="00431A72"/>
    <w:rsid w:val="007A2916"/>
    <w:rsid w:val="009C214C"/>
    <w:rsid w:val="00A63332"/>
    <w:rsid w:val="00B8030C"/>
    <w:rsid w:val="00BA7E22"/>
    <w:rsid w:val="00DC6607"/>
    <w:rsid w:val="00E0228D"/>
    <w:rsid w:val="00E4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4D3E"/>
  <w15:chartTrackingRefBased/>
  <w15:docId w15:val="{626CCA91-0EB3-486D-8DA2-C9B7A70A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0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0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0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0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0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0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0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0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0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0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80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80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030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8030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03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803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803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8030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80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0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80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80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80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8030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8030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8030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0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030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8030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8030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80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820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42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84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49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09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3557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457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188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21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1454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37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730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995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1454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077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718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5998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60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624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893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820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545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8137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21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989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64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36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4060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449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8838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3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184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009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8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043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5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354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113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990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2425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6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27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575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57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396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9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261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633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797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3370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66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2?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10?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hebrews/12?1" TargetMode="External"/><Relationship Id="rId5" Type="http://schemas.openxmlformats.org/officeDocument/2006/relationships/hyperlink" Target="https://bible.usccb.org/bible/Psalms/40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Jeremiah/38?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4</cp:revision>
  <dcterms:created xsi:type="dcterms:W3CDTF">2025-07-30T12:52:00Z</dcterms:created>
  <dcterms:modified xsi:type="dcterms:W3CDTF">2025-08-14T15:17:00Z</dcterms:modified>
</cp:coreProperties>
</file>