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37A3BF90" w14:textId="77777777" w:rsidR="00902BFA" w:rsidRDefault="002C6573" w:rsidP="00902BFA">
      <w:pPr>
        <w:jc w:val="center"/>
        <w:rPr>
          <w:b/>
          <w:bCs/>
          <w:color w:val="000000"/>
          <w:sz w:val="30"/>
          <w:szCs w:val="30"/>
          <w:lang w:val="pl-PL"/>
        </w:rPr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</w:p>
    <w:p w14:paraId="210340F0" w14:textId="0D455392" w:rsidR="00204611" w:rsidRPr="00902BFA" w:rsidRDefault="00FB148B" w:rsidP="00902BFA">
      <w:pPr>
        <w:jc w:val="center"/>
        <w:rPr>
          <w:b/>
          <w:bCs/>
          <w:color w:val="000000"/>
          <w:sz w:val="30"/>
          <w:szCs w:val="30"/>
          <w:lang w:val="pl-PL"/>
        </w:rPr>
      </w:pPr>
      <w:r>
        <w:rPr>
          <w:b/>
          <w:bCs/>
          <w:sz w:val="28"/>
          <w:szCs w:val="28"/>
        </w:rPr>
        <w:t>3</w:t>
      </w:r>
      <w:r w:rsidR="00805C20">
        <w:rPr>
          <w:b/>
          <w:bCs/>
          <w:sz w:val="28"/>
          <w:szCs w:val="28"/>
        </w:rPr>
        <w:t>. ALM. SØNDAG</w:t>
      </w:r>
    </w:p>
    <w:p w14:paraId="4204CF4B" w14:textId="70AE4565" w:rsidR="00877431" w:rsidRPr="006727AC" w:rsidRDefault="00877431" w:rsidP="00877431">
      <w:pPr>
        <w:pBdr>
          <w:bottom w:val="single" w:sz="6" w:space="8" w:color="008000"/>
        </w:pBdr>
        <w:spacing w:before="45" w:after="450"/>
        <w:jc w:val="center"/>
        <w:outlineLvl w:val="0"/>
        <w:rPr>
          <w:rFonts w:eastAsia="Times New Roman" w:cs="Times New Roman"/>
          <w:kern w:val="36"/>
          <w:sz w:val="28"/>
          <w:szCs w:val="28"/>
        </w:rPr>
      </w:pPr>
      <w:r w:rsidRPr="006727AC">
        <w:rPr>
          <w:rFonts w:eastAsia="Times New Roman" w:cs="Times New Roman"/>
          <w:kern w:val="36"/>
          <w:sz w:val="28"/>
          <w:szCs w:val="28"/>
        </w:rPr>
        <w:t>I</w:t>
      </w:r>
      <w:r w:rsidR="00FB148B" w:rsidRPr="006727AC">
        <w:rPr>
          <w:rFonts w:eastAsia="Times New Roman" w:cs="Times New Roman"/>
          <w:kern w:val="36"/>
          <w:sz w:val="28"/>
          <w:szCs w:val="28"/>
        </w:rPr>
        <w:t>I</w:t>
      </w:r>
      <w:r w:rsidRPr="006727AC">
        <w:rPr>
          <w:rFonts w:eastAsia="Times New Roman" w:cs="Times New Roman"/>
          <w:kern w:val="36"/>
          <w:sz w:val="28"/>
          <w:szCs w:val="28"/>
        </w:rPr>
        <w:t>I EILINIS SEKMADIENIS (A/_ABC) </w:t>
      </w:r>
    </w:p>
    <w:p w14:paraId="0FA4BD92" w14:textId="49B3756B" w:rsidR="006727AC" w:rsidRPr="00895F25" w:rsidRDefault="006727AC" w:rsidP="00895F25">
      <w:pPr>
        <w:spacing w:before="240" w:after="240"/>
        <w:rPr>
          <w:rFonts w:eastAsia="Times New Roman" w:cs="Times New Roman"/>
          <w:i/>
          <w:iCs/>
          <w:sz w:val="28"/>
          <w:szCs w:val="28"/>
        </w:rPr>
      </w:pPr>
      <w:proofErr w:type="spellStart"/>
      <w:r w:rsidRPr="00D41189">
        <w:rPr>
          <w:rFonts w:eastAsia="Times New Roman" w:cs="Times New Roman"/>
          <w:b/>
          <w:bCs/>
          <w:smallCaps/>
          <w:sz w:val="36"/>
          <w:szCs w:val="36"/>
        </w:rPr>
        <w:t>Pirmasis</w:t>
      </w:r>
      <w:proofErr w:type="spellEnd"/>
      <w:r w:rsidRPr="00D41189">
        <w:rPr>
          <w:rFonts w:eastAsia="Times New Roman" w:cs="Times New Roman"/>
          <w:b/>
          <w:bCs/>
          <w:smallCaps/>
          <w:sz w:val="36"/>
          <w:szCs w:val="36"/>
        </w:rPr>
        <w:t xml:space="preserve"> </w:t>
      </w:r>
      <w:proofErr w:type="spellStart"/>
      <w:r w:rsidRPr="00D41189">
        <w:rPr>
          <w:rFonts w:eastAsia="Times New Roman" w:cs="Times New Roman"/>
          <w:b/>
          <w:bCs/>
          <w:smallCaps/>
          <w:sz w:val="36"/>
          <w:szCs w:val="36"/>
        </w:rPr>
        <w:t>skaitinys</w:t>
      </w:r>
      <w:proofErr w:type="spellEnd"/>
      <w:r w:rsidRPr="00D41189">
        <w:rPr>
          <w:rFonts w:eastAsia="Times New Roman" w:cs="Times New Roman"/>
          <w:b/>
          <w:bCs/>
          <w:smallCaps/>
          <w:sz w:val="36"/>
          <w:szCs w:val="36"/>
        </w:rPr>
        <w:t xml:space="preserve">  </w:t>
      </w:r>
      <w:proofErr w:type="spellStart"/>
      <w:r w:rsidRPr="00D41189">
        <w:rPr>
          <w:rFonts w:eastAsia="Times New Roman" w:cs="Times New Roman"/>
          <w:b/>
          <w:bCs/>
          <w:sz w:val="36"/>
          <w:szCs w:val="36"/>
        </w:rPr>
        <w:t>Iz</w:t>
      </w:r>
      <w:proofErr w:type="spellEnd"/>
      <w:r w:rsidRPr="00D41189">
        <w:rPr>
          <w:rFonts w:eastAsia="Times New Roman" w:cs="Times New Roman"/>
          <w:b/>
          <w:bCs/>
          <w:sz w:val="36"/>
          <w:szCs w:val="36"/>
        </w:rPr>
        <w:t xml:space="preserve"> 8, 23b – 9, 3</w:t>
      </w:r>
      <w:r w:rsidRPr="006727AC">
        <w:rPr>
          <w:rFonts w:eastAsia="Times New Roman" w:cs="Times New Roman"/>
          <w:sz w:val="36"/>
          <w:szCs w:val="36"/>
        </w:rPr>
        <w:t xml:space="preserve"> 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Skaitinys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iš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pranašo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Izaijo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knygos</w:t>
      </w:r>
      <w:proofErr w:type="spellEnd"/>
      <w:r w:rsidRPr="00895F25">
        <w:rPr>
          <w:rFonts w:eastAsia="Times New Roman" w:cs="Times New Roman"/>
          <w:spacing w:val="48"/>
          <w:sz w:val="28"/>
          <w:szCs w:val="28"/>
        </w:rPr>
        <w:t>.</w:t>
      </w:r>
      <w:r w:rsidR="00895F25" w:rsidRPr="00895F25">
        <w:rPr>
          <w:rFonts w:eastAsia="Times New Roman" w:cs="Times New Roman"/>
          <w:spacing w:val="48"/>
          <w:sz w:val="28"/>
          <w:szCs w:val="28"/>
        </w:rPr>
        <w:t xml:space="preserve">  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Tautų</w:t>
      </w:r>
      <w:proofErr w:type="spellEnd"/>
      <w:r w:rsidRPr="00895F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Galilėjoje</w:t>
      </w:r>
      <w:proofErr w:type="spellEnd"/>
      <w:r w:rsidRPr="00895F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žmonės</w:t>
      </w:r>
      <w:proofErr w:type="spellEnd"/>
      <w:r w:rsidRPr="00895F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išvys</w:t>
      </w:r>
      <w:proofErr w:type="spellEnd"/>
      <w:r w:rsidRPr="00895F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skaisčią</w:t>
      </w:r>
      <w:proofErr w:type="spellEnd"/>
      <w:r w:rsidRPr="00895F25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895F25">
        <w:rPr>
          <w:rFonts w:eastAsia="Times New Roman" w:cs="Times New Roman"/>
          <w:i/>
          <w:iCs/>
          <w:sz w:val="28"/>
          <w:szCs w:val="28"/>
        </w:rPr>
        <w:t>šviesą</w:t>
      </w:r>
      <w:proofErr w:type="spellEnd"/>
    </w:p>
    <w:p w14:paraId="3E094D07" w14:textId="77777777" w:rsidR="006727AC" w:rsidRPr="006727AC" w:rsidRDefault="006727AC" w:rsidP="006727AC">
      <w:pPr>
        <w:rPr>
          <w:rFonts w:eastAsia="Times New Roman" w:cs="Times New Roman"/>
          <w:i/>
          <w:iCs/>
          <w:sz w:val="21"/>
          <w:szCs w:val="21"/>
        </w:rPr>
      </w:pPr>
    </w:p>
    <w:p w14:paraId="2F0FB5BC" w14:textId="3520207A" w:rsidR="004702CF" w:rsidRDefault="006727AC" w:rsidP="006727AC">
      <w:pPr>
        <w:ind w:firstLine="240"/>
        <w:rPr>
          <w:b/>
          <w:bCs/>
          <w:color w:val="000000"/>
          <w:sz w:val="32"/>
          <w:szCs w:val="32"/>
          <w:lang w:val="pl-PL"/>
        </w:rPr>
      </w:pPr>
      <w:proofErr w:type="spellStart"/>
      <w:r w:rsidRPr="006727AC">
        <w:rPr>
          <w:rFonts w:eastAsia="Times New Roman" w:cs="Times New Roman"/>
          <w:sz w:val="32"/>
          <w:szCs w:val="32"/>
        </w:rPr>
        <w:t>Kaip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seniau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{</w:t>
      </w:r>
      <w:proofErr w:type="spellStart"/>
      <w:r w:rsidRPr="006727AC">
        <w:rPr>
          <w:rFonts w:eastAsia="Times New Roman" w:cs="Times New Roman"/>
          <w:sz w:val="32"/>
          <w:szCs w:val="32"/>
        </w:rPr>
        <w:t>Viešpats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} </w:t>
      </w:r>
      <w:proofErr w:type="spellStart"/>
      <w:r w:rsidRPr="006727AC">
        <w:rPr>
          <w:rFonts w:eastAsia="Times New Roman" w:cs="Times New Roman"/>
          <w:sz w:val="32"/>
          <w:szCs w:val="32"/>
        </w:rPr>
        <w:t>buvo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pažeminęs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Zebuluno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kraštą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6727AC">
        <w:rPr>
          <w:rFonts w:eastAsia="Times New Roman" w:cs="Times New Roman"/>
          <w:sz w:val="32"/>
          <w:szCs w:val="32"/>
        </w:rPr>
        <w:t>Naftalio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kraštą,taip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ilgainiui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jis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išaukštins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Pajūrio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vieškelį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kraštą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į </w:t>
      </w:r>
      <w:proofErr w:type="spellStart"/>
      <w:r w:rsidRPr="006727AC">
        <w:rPr>
          <w:rFonts w:eastAsia="Times New Roman" w:cs="Times New Roman"/>
          <w:sz w:val="32"/>
          <w:szCs w:val="32"/>
        </w:rPr>
        <w:t>vakarus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nuo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Jordano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tautų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Galilėją</w:t>
      </w:r>
      <w:proofErr w:type="spellEnd"/>
      <w:r w:rsidRPr="006727AC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 xml:space="preserve">  </w:t>
      </w:r>
      <w:proofErr w:type="spellStart"/>
      <w:r w:rsidRPr="006727AC">
        <w:rPr>
          <w:rFonts w:eastAsia="Times New Roman" w:cs="Times New Roman"/>
          <w:sz w:val="32"/>
          <w:szCs w:val="32"/>
        </w:rPr>
        <w:t>Tauta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gyvenusi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tamsoje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išvydo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didžią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šviesą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gyvenusiems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nevilties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šalyje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užtekėjo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šviesybė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. Tu </w:t>
      </w:r>
      <w:proofErr w:type="spellStart"/>
      <w:r w:rsidRPr="006727AC">
        <w:rPr>
          <w:rFonts w:eastAsia="Times New Roman" w:cs="Times New Roman"/>
          <w:sz w:val="32"/>
          <w:szCs w:val="32"/>
        </w:rPr>
        <w:t>išaukštinai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tą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tautą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suteikei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jai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didį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džiaugsmą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6727AC">
        <w:rPr>
          <w:rFonts w:eastAsia="Times New Roman" w:cs="Times New Roman"/>
          <w:sz w:val="32"/>
          <w:szCs w:val="32"/>
        </w:rPr>
        <w:t>Tavo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akivaizdoje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jie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džiūgauja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lyg </w:t>
      </w:r>
      <w:proofErr w:type="spellStart"/>
      <w:r w:rsidRPr="006727AC">
        <w:rPr>
          <w:rFonts w:eastAsia="Times New Roman" w:cs="Times New Roman"/>
          <w:sz w:val="32"/>
          <w:szCs w:val="32"/>
        </w:rPr>
        <w:t>pjūties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džiaugsmu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lyg </w:t>
      </w:r>
      <w:proofErr w:type="spellStart"/>
      <w:r w:rsidRPr="006727AC">
        <w:rPr>
          <w:rFonts w:eastAsia="Times New Roman" w:cs="Times New Roman"/>
          <w:sz w:val="32"/>
          <w:szCs w:val="32"/>
        </w:rPr>
        <w:t>dalydamiesi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grobiu</w:t>
      </w:r>
      <w:proofErr w:type="spellEnd"/>
      <w:r w:rsidRPr="006727AC">
        <w:rPr>
          <w:rFonts w:eastAsia="Times New Roman" w:cs="Times New Roman"/>
          <w:sz w:val="32"/>
          <w:szCs w:val="32"/>
        </w:rPr>
        <w:t>.</w:t>
      </w:r>
      <w:r w:rsidR="00902BFA">
        <w:rPr>
          <w:rFonts w:eastAsia="Times New Roman" w:cs="Times New Roman"/>
          <w:sz w:val="32"/>
          <w:szCs w:val="32"/>
        </w:rPr>
        <w:t xml:space="preserve">  </w:t>
      </w:r>
      <w:r w:rsidRPr="006727AC">
        <w:rPr>
          <w:rFonts w:eastAsia="Times New Roman" w:cs="Times New Roman"/>
          <w:sz w:val="32"/>
          <w:szCs w:val="32"/>
        </w:rPr>
        <w:t xml:space="preserve">Nes tu </w:t>
      </w:r>
      <w:proofErr w:type="spellStart"/>
      <w:r w:rsidRPr="006727AC">
        <w:rPr>
          <w:rFonts w:eastAsia="Times New Roman" w:cs="Times New Roman"/>
          <w:sz w:val="32"/>
          <w:szCs w:val="32"/>
        </w:rPr>
        <w:t>sutriuškinai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juos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slėgusį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jungą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jų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pečius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lenkusią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kartį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jų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nuožmaus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prievaizdo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lazdą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kaip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anuomet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6727AC">
        <w:rPr>
          <w:rFonts w:eastAsia="Times New Roman" w:cs="Times New Roman"/>
          <w:sz w:val="32"/>
          <w:szCs w:val="32"/>
        </w:rPr>
        <w:t>Midjano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6727AC">
        <w:rPr>
          <w:rFonts w:eastAsia="Times New Roman" w:cs="Times New Roman"/>
          <w:sz w:val="32"/>
          <w:szCs w:val="32"/>
        </w:rPr>
        <w:t>dieną</w:t>
      </w:r>
      <w:proofErr w:type="spellEnd"/>
      <w:r w:rsidRPr="006727AC">
        <w:rPr>
          <w:rFonts w:eastAsia="Times New Roman" w:cs="Times New Roman"/>
          <w:sz w:val="32"/>
          <w:szCs w:val="32"/>
        </w:rPr>
        <w:t xml:space="preserve">.  </w:t>
      </w:r>
      <w:r w:rsidRPr="00895F25">
        <w:rPr>
          <w:rFonts w:eastAsia="Times New Roman" w:cs="Times New Roman"/>
          <w:spacing w:val="48"/>
          <w:sz w:val="32"/>
          <w:szCs w:val="32"/>
        </w:rPr>
        <w:t xml:space="preserve">Tai </w:t>
      </w:r>
      <w:proofErr w:type="spellStart"/>
      <w:r w:rsidRPr="00895F25">
        <w:rPr>
          <w:rFonts w:eastAsia="Times New Roman" w:cs="Times New Roman"/>
          <w:spacing w:val="48"/>
          <w:sz w:val="32"/>
          <w:szCs w:val="32"/>
        </w:rPr>
        <w:t>Dievo</w:t>
      </w:r>
      <w:proofErr w:type="spellEnd"/>
      <w:r w:rsidRPr="00895F25">
        <w:rPr>
          <w:rFonts w:eastAsia="Times New Roman" w:cs="Times New Roman"/>
          <w:spacing w:val="48"/>
          <w:sz w:val="32"/>
          <w:szCs w:val="32"/>
        </w:rPr>
        <w:t xml:space="preserve"> </w:t>
      </w:r>
      <w:proofErr w:type="spellStart"/>
      <w:r w:rsidRPr="00895F25">
        <w:rPr>
          <w:rFonts w:eastAsia="Times New Roman" w:cs="Times New Roman"/>
          <w:spacing w:val="48"/>
          <w:sz w:val="32"/>
          <w:szCs w:val="32"/>
        </w:rPr>
        <w:t>žodis</w:t>
      </w:r>
      <w:proofErr w:type="spellEnd"/>
      <w:r w:rsidRPr="00895F25">
        <w:rPr>
          <w:rFonts w:eastAsia="Times New Roman" w:cs="Times New Roman"/>
          <w:spacing w:val="48"/>
          <w:sz w:val="32"/>
          <w:szCs w:val="32"/>
        </w:rPr>
        <w:t>.</w:t>
      </w:r>
      <w:r w:rsidRPr="00895F25">
        <w:rPr>
          <w:rFonts w:eastAsia="Times New Roman" w:cs="Times New Roman"/>
          <w:spacing w:val="48"/>
          <w:sz w:val="32"/>
          <w:szCs w:val="32"/>
        </w:rPr>
        <w:t xml:space="preserve">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3C7654B1" w14:textId="77777777" w:rsidR="005659BB" w:rsidRPr="00895F25" w:rsidRDefault="005659BB" w:rsidP="005659BB">
      <w:pPr>
        <w:ind w:firstLine="240"/>
        <w:rPr>
          <w:rFonts w:eastAsia="Times New Roman" w:cs="Times New Roman"/>
          <w:spacing w:val="48"/>
          <w:sz w:val="32"/>
          <w:szCs w:val="32"/>
        </w:rPr>
      </w:pPr>
    </w:p>
    <w:p w14:paraId="229BDCA6" w14:textId="77777777" w:rsidR="005659BB" w:rsidRPr="003059E6" w:rsidRDefault="005659BB" w:rsidP="005659BB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z w:val="32"/>
          <w:szCs w:val="32"/>
          <w:lang w:val="en-US"/>
        </w:rPr>
      </w:pP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  <w:lang w:val="en-US"/>
        </w:rPr>
        <w:t>Atliepiamoji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  <w:lang w:val="en-US"/>
        </w:rPr>
        <w:t>psalmė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  </w:t>
      </w:r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Ps 26 (27), 1. 4. 13–14 (P.: 1a)</w:t>
      </w:r>
    </w:p>
    <w:p w14:paraId="506C97AF" w14:textId="77777777" w:rsidR="005659BB" w:rsidRDefault="005659BB" w:rsidP="005659BB">
      <w:pPr>
        <w:ind w:left="300" w:hanging="300"/>
        <w:rPr>
          <w:rFonts w:eastAsia="Times New Roman" w:cs="Times New Roman"/>
          <w:sz w:val="32"/>
          <w:szCs w:val="32"/>
          <w:lang w:val="en-US"/>
        </w:rPr>
      </w:pPr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P. 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Viešpats</w:t>
      </w:r>
      <w:proofErr w:type="spellEnd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 xml:space="preserve"> – mano 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šviesa</w:t>
      </w:r>
      <w:proofErr w:type="spellEnd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ir</w:t>
      </w:r>
      <w:proofErr w:type="spellEnd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  <w:lang w:val="en-US"/>
        </w:rPr>
        <w:t>pagalba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.</w:t>
      </w:r>
    </w:p>
    <w:p w14:paraId="7103E412" w14:textId="77777777" w:rsidR="005659BB" w:rsidRPr="00173C63" w:rsidRDefault="005659BB" w:rsidP="005659BB">
      <w:pPr>
        <w:ind w:left="300" w:hanging="300"/>
        <w:rPr>
          <w:rFonts w:eastAsia="Times New Roman" w:cs="Times New Roman"/>
          <w:sz w:val="32"/>
          <w:szCs w:val="32"/>
          <w:lang w:val="en-US"/>
        </w:rPr>
      </w:pPr>
    </w:p>
    <w:p w14:paraId="3D517C07" w14:textId="77777777" w:rsidR="005659BB" w:rsidRDefault="005659BB" w:rsidP="005659BB">
      <w:pPr>
        <w:rPr>
          <w:rFonts w:eastAsia="Times New Roman" w:cs="Times New Roman"/>
          <w:sz w:val="32"/>
          <w:szCs w:val="32"/>
          <w:lang w:val="en-US"/>
        </w:rPr>
      </w:pP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– mano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šviesa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pagalba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, *</w:t>
      </w:r>
      <w:r w:rsidRPr="00173C63">
        <w:rPr>
          <w:rFonts w:eastAsia="Times New Roman" w:cs="Times New Roman"/>
          <w:sz w:val="32"/>
          <w:szCs w:val="32"/>
          <w:lang w:val="en-US"/>
        </w:rPr>
        <w:br/>
        <w:t xml:space="preserve">ko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turėčiau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bijotis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?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– mano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gyvenimo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tvirtovė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, *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prieš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ką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turėčiau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drebėti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? – P.</w:t>
      </w:r>
    </w:p>
    <w:p w14:paraId="47A79291" w14:textId="77777777" w:rsidR="005659BB" w:rsidRPr="00173C63" w:rsidRDefault="005659BB" w:rsidP="005659BB">
      <w:pPr>
        <w:rPr>
          <w:rFonts w:eastAsia="Times New Roman" w:cs="Times New Roman"/>
          <w:sz w:val="32"/>
          <w:szCs w:val="32"/>
          <w:lang w:val="en-US"/>
        </w:rPr>
      </w:pPr>
    </w:p>
    <w:p w14:paraId="7A0FEB30" w14:textId="77777777" w:rsidR="005659BB" w:rsidRDefault="005659BB" w:rsidP="005659BB">
      <w:pPr>
        <w:rPr>
          <w:rFonts w:eastAsia="Times New Roman" w:cs="Times New Roman"/>
          <w:sz w:val="32"/>
          <w:szCs w:val="32"/>
          <w:lang w:val="en-US"/>
        </w:rPr>
      </w:pPr>
      <w:r w:rsidRPr="00173C63">
        <w:rPr>
          <w:rFonts w:eastAsia="Times New Roman" w:cs="Times New Roman"/>
          <w:sz w:val="32"/>
          <w:szCs w:val="32"/>
          <w:lang w:val="en-US"/>
        </w:rPr>
        <w:t xml:space="preserve">Vieno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teprašau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, tik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vieno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tetrokštu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– †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Namuose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gyventi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*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kiekvieną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savo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gyvenimo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dieną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,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žavumu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gėrėtis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*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lankyti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jo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Šventyklą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. – P.</w:t>
      </w:r>
    </w:p>
    <w:p w14:paraId="02E0FEA7" w14:textId="77777777" w:rsidR="005659BB" w:rsidRPr="00173C63" w:rsidRDefault="005659BB" w:rsidP="005659BB">
      <w:pPr>
        <w:rPr>
          <w:rFonts w:eastAsia="Times New Roman" w:cs="Times New Roman"/>
          <w:sz w:val="32"/>
          <w:szCs w:val="32"/>
          <w:lang w:val="en-US"/>
        </w:rPr>
      </w:pPr>
    </w:p>
    <w:p w14:paraId="4FBE77B0" w14:textId="77777777" w:rsidR="005659BB" w:rsidRPr="00173C63" w:rsidRDefault="005659BB" w:rsidP="005659BB">
      <w:pPr>
        <w:rPr>
          <w:rFonts w:eastAsia="Times New Roman" w:cs="Times New Roman"/>
          <w:sz w:val="32"/>
          <w:szCs w:val="32"/>
        </w:rPr>
      </w:pP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Tikiu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kad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patirsiu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gerumą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*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gyvųjų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pasauly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.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Pasitikėk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Viešpačiu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būk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ištvermingas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! *</w:t>
      </w:r>
      <w:r w:rsidRPr="00173C63">
        <w:rPr>
          <w:rFonts w:eastAsia="Times New Roman" w:cs="Times New Roman"/>
          <w:sz w:val="32"/>
          <w:szCs w:val="32"/>
          <w:lang w:val="en-US"/>
        </w:rPr>
        <w:br/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Turėki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drąsos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Viešpačiu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pasikliauki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!– </w:t>
      </w:r>
      <w:r w:rsidRPr="00173C63">
        <w:rPr>
          <w:rFonts w:eastAsia="Times New Roman" w:cs="Times New Roman"/>
          <w:sz w:val="32"/>
          <w:szCs w:val="32"/>
        </w:rPr>
        <w:t>P.</w:t>
      </w:r>
    </w:p>
    <w:p w14:paraId="2EDB4365" w14:textId="5A643939" w:rsidR="00DF4027" w:rsidRPr="007B2E11" w:rsidRDefault="00DF4027" w:rsidP="00895F25">
      <w:pPr>
        <w:spacing w:before="240" w:after="240"/>
        <w:rPr>
          <w:rFonts w:eastAsia="Times New Roman" w:cs="Times New Roman"/>
          <w:i/>
          <w:iCs/>
          <w:sz w:val="28"/>
          <w:szCs w:val="28"/>
          <w:lang w:val="en-US"/>
        </w:rPr>
      </w:pPr>
      <w:proofErr w:type="spellStart"/>
      <w:r w:rsidRPr="00DF4027">
        <w:rPr>
          <w:rFonts w:eastAsia="Times New Roman" w:cs="Times New Roman"/>
          <w:b/>
          <w:bCs/>
          <w:smallCaps/>
          <w:sz w:val="32"/>
          <w:szCs w:val="32"/>
          <w:lang w:val="en-US"/>
        </w:rPr>
        <w:lastRenderedPageBreak/>
        <w:t>Antrasis</w:t>
      </w:r>
      <w:proofErr w:type="spellEnd"/>
      <w:r w:rsidRPr="00DF4027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 </w:t>
      </w:r>
      <w:proofErr w:type="spellStart"/>
      <w:r w:rsidRPr="00DF4027">
        <w:rPr>
          <w:rFonts w:eastAsia="Times New Roman" w:cs="Times New Roman"/>
          <w:b/>
          <w:bCs/>
          <w:smallCaps/>
          <w:sz w:val="32"/>
          <w:szCs w:val="32"/>
          <w:lang w:val="en-US"/>
        </w:rPr>
        <w:t>skaitinys</w:t>
      </w:r>
      <w:proofErr w:type="spellEnd"/>
      <w:r w:rsidRPr="00DF4027">
        <w:rPr>
          <w:rFonts w:eastAsia="Times New Roman" w:cs="Times New Roman"/>
          <w:b/>
          <w:bCs/>
          <w:smallCaps/>
          <w:sz w:val="32"/>
          <w:szCs w:val="32"/>
          <w:lang w:val="en-US"/>
        </w:rPr>
        <w:t xml:space="preserve">  </w:t>
      </w:r>
      <w:r w:rsidRPr="00DF4027">
        <w:rPr>
          <w:rFonts w:eastAsia="Times New Roman" w:cs="Times New Roman"/>
          <w:b/>
          <w:bCs/>
          <w:sz w:val="32"/>
          <w:szCs w:val="32"/>
          <w:lang w:val="en-US"/>
        </w:rPr>
        <w:t xml:space="preserve">1 Kor 1, 10–13. 17 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Skaitinys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iš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šventojo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apaštalo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Pauliaus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Pirmojo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laiško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korintiečiams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  <w:lang w:val="en-US"/>
        </w:rPr>
        <w:t>.</w:t>
      </w:r>
      <w:r w:rsidR="00895F25">
        <w:rPr>
          <w:rFonts w:eastAsia="Times New Roman" w:cs="Times New Roman"/>
          <w:spacing w:val="48"/>
          <w:sz w:val="28"/>
          <w:szCs w:val="28"/>
          <w:lang w:val="en-US"/>
        </w:rPr>
        <w:t xml:space="preserve">  </w:t>
      </w:r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Visi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vienaip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sutarkite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ir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tenebūna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jūsų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tarpe</w:t>
      </w:r>
      <w:proofErr w:type="spellEnd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i/>
          <w:iCs/>
          <w:sz w:val="28"/>
          <w:szCs w:val="28"/>
          <w:lang w:val="en-US"/>
        </w:rPr>
        <w:t>susiskaldymų</w:t>
      </w:r>
      <w:proofErr w:type="spellEnd"/>
    </w:p>
    <w:p w14:paraId="4AF7486B" w14:textId="1F43329B" w:rsidR="007B6D18" w:rsidRPr="007D6A6B" w:rsidRDefault="00DF4027" w:rsidP="00895F25">
      <w:pPr>
        <w:ind w:firstLine="240"/>
        <w:rPr>
          <w:rFonts w:eastAsia="Times New Roman" w:cs="Times New Roman"/>
          <w:sz w:val="32"/>
          <w:szCs w:val="32"/>
          <w:lang w:val="en-US"/>
        </w:rPr>
      </w:pP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Broliai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seserys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Viešpaties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Jėzaus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Kristaus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vardu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maldauju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jus,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kad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visi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vienaip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sutartumėte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pas jus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nebūtų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susiskaldymų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kad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būtumėte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vienos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dvasios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ir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vienos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7B2E11">
        <w:rPr>
          <w:rFonts w:eastAsia="Times New Roman" w:cs="Times New Roman"/>
          <w:sz w:val="32"/>
          <w:szCs w:val="32"/>
          <w:lang w:val="en-US"/>
        </w:rPr>
        <w:t>minties</w:t>
      </w:r>
      <w:proofErr w:type="spellEnd"/>
      <w:r w:rsidRPr="007B2E11">
        <w:rPr>
          <w:rFonts w:eastAsia="Times New Roman" w:cs="Times New Roman"/>
          <w:sz w:val="32"/>
          <w:szCs w:val="32"/>
          <w:lang w:val="en-US"/>
        </w:rPr>
        <w:t xml:space="preserve">.  </w:t>
      </w:r>
      <w:r w:rsidRPr="003059E6">
        <w:rPr>
          <w:rFonts w:eastAsia="Times New Roman" w:cs="Times New Roman"/>
          <w:sz w:val="32"/>
          <w:szCs w:val="32"/>
        </w:rPr>
        <w:t xml:space="preserve">Mat </w:t>
      </w:r>
      <w:proofErr w:type="spellStart"/>
      <w:r w:rsidRPr="003059E6">
        <w:rPr>
          <w:rFonts w:eastAsia="Times New Roman" w:cs="Times New Roman"/>
          <w:sz w:val="32"/>
          <w:szCs w:val="32"/>
        </w:rPr>
        <w:t>Chlojės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namiškiai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pranešė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man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apie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jus, mano </w:t>
      </w:r>
      <w:proofErr w:type="spellStart"/>
      <w:r w:rsidRPr="003059E6">
        <w:rPr>
          <w:rFonts w:eastAsia="Times New Roman" w:cs="Times New Roman"/>
          <w:sz w:val="32"/>
          <w:szCs w:val="32"/>
        </w:rPr>
        <w:t>broliai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3059E6">
        <w:rPr>
          <w:rFonts w:eastAsia="Times New Roman" w:cs="Times New Roman"/>
          <w:sz w:val="32"/>
          <w:szCs w:val="32"/>
        </w:rPr>
        <w:t>seserys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3059E6">
        <w:rPr>
          <w:rFonts w:eastAsia="Times New Roman" w:cs="Times New Roman"/>
          <w:sz w:val="32"/>
          <w:szCs w:val="32"/>
        </w:rPr>
        <w:t>kad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tarp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jūsų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esama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sz w:val="32"/>
          <w:szCs w:val="32"/>
        </w:rPr>
        <w:t>kivirčų</w:t>
      </w:r>
      <w:proofErr w:type="spellEnd"/>
      <w:r w:rsidRPr="003059E6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DF4027">
        <w:rPr>
          <w:rFonts w:eastAsia="Times New Roman" w:cs="Times New Roman"/>
          <w:sz w:val="32"/>
          <w:szCs w:val="32"/>
        </w:rPr>
        <w:t>Turiu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omenyje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tai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DF4027">
        <w:rPr>
          <w:rFonts w:eastAsia="Times New Roman" w:cs="Times New Roman"/>
          <w:sz w:val="32"/>
          <w:szCs w:val="32"/>
        </w:rPr>
        <w:t>kad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iš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jūsų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yra </w:t>
      </w:r>
      <w:proofErr w:type="spellStart"/>
      <w:r w:rsidRPr="00DF4027">
        <w:rPr>
          <w:rFonts w:eastAsia="Times New Roman" w:cs="Times New Roman"/>
          <w:sz w:val="32"/>
          <w:szCs w:val="32"/>
        </w:rPr>
        <w:t>tokių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, kurie </w:t>
      </w:r>
      <w:proofErr w:type="spellStart"/>
      <w:r w:rsidRPr="00DF4027">
        <w:rPr>
          <w:rFonts w:eastAsia="Times New Roman" w:cs="Times New Roman"/>
          <w:sz w:val="32"/>
          <w:szCs w:val="32"/>
        </w:rPr>
        <w:t>sako</w:t>
      </w:r>
      <w:proofErr w:type="spellEnd"/>
      <w:r w:rsidRPr="00DF4027">
        <w:rPr>
          <w:rFonts w:eastAsia="Times New Roman" w:cs="Times New Roman"/>
          <w:sz w:val="32"/>
          <w:szCs w:val="32"/>
        </w:rPr>
        <w:t>: „</w:t>
      </w:r>
      <w:proofErr w:type="spellStart"/>
      <w:r w:rsidRPr="00DF4027">
        <w:rPr>
          <w:rFonts w:eastAsia="Times New Roman" w:cs="Times New Roman"/>
          <w:sz w:val="32"/>
          <w:szCs w:val="32"/>
        </w:rPr>
        <w:t>Aš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esu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DF4027">
        <w:rPr>
          <w:rFonts w:eastAsia="Times New Roman" w:cs="Times New Roman"/>
          <w:sz w:val="32"/>
          <w:szCs w:val="32"/>
        </w:rPr>
        <w:t>Pauliaus</w:t>
      </w:r>
      <w:proofErr w:type="spellEnd"/>
      <w:r w:rsidRPr="00DF4027">
        <w:rPr>
          <w:rFonts w:eastAsia="Times New Roman" w:cs="Times New Roman"/>
          <w:sz w:val="32"/>
          <w:szCs w:val="32"/>
        </w:rPr>
        <w:t>“, „</w:t>
      </w:r>
      <w:proofErr w:type="spellStart"/>
      <w:r w:rsidRPr="00DF4027">
        <w:rPr>
          <w:rFonts w:eastAsia="Times New Roman" w:cs="Times New Roman"/>
          <w:sz w:val="32"/>
          <w:szCs w:val="32"/>
        </w:rPr>
        <w:t>aš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DF4027">
        <w:rPr>
          <w:rFonts w:eastAsia="Times New Roman" w:cs="Times New Roman"/>
          <w:sz w:val="32"/>
          <w:szCs w:val="32"/>
        </w:rPr>
        <w:t>Apolo</w:t>
      </w:r>
      <w:proofErr w:type="spellEnd"/>
      <w:r w:rsidRPr="00DF4027">
        <w:rPr>
          <w:rFonts w:eastAsia="Times New Roman" w:cs="Times New Roman"/>
          <w:sz w:val="32"/>
          <w:szCs w:val="32"/>
        </w:rPr>
        <w:t>“, „</w:t>
      </w:r>
      <w:proofErr w:type="spellStart"/>
      <w:r w:rsidRPr="00DF4027">
        <w:rPr>
          <w:rFonts w:eastAsia="Times New Roman" w:cs="Times New Roman"/>
          <w:sz w:val="32"/>
          <w:szCs w:val="32"/>
        </w:rPr>
        <w:t>aš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DF4027">
        <w:rPr>
          <w:rFonts w:eastAsia="Times New Roman" w:cs="Times New Roman"/>
          <w:sz w:val="32"/>
          <w:szCs w:val="32"/>
        </w:rPr>
        <w:t>Kefo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“, „o </w:t>
      </w:r>
      <w:proofErr w:type="spellStart"/>
      <w:r w:rsidRPr="00DF4027">
        <w:rPr>
          <w:rFonts w:eastAsia="Times New Roman" w:cs="Times New Roman"/>
          <w:sz w:val="32"/>
          <w:szCs w:val="32"/>
        </w:rPr>
        <w:t>aš</w:t>
      </w:r>
      <w:proofErr w:type="spellEnd"/>
      <w:r w:rsidRPr="00DF4027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DF4027">
        <w:rPr>
          <w:rFonts w:eastAsia="Times New Roman" w:cs="Times New Roman"/>
          <w:sz w:val="32"/>
          <w:szCs w:val="32"/>
        </w:rPr>
        <w:t>Kristaus</w:t>
      </w:r>
      <w:proofErr w:type="spellEnd"/>
      <w:r w:rsidRPr="00DF4027">
        <w:rPr>
          <w:rFonts w:eastAsia="Times New Roman" w:cs="Times New Roman"/>
          <w:sz w:val="32"/>
          <w:szCs w:val="32"/>
        </w:rPr>
        <w:t>“.</w:t>
      </w:r>
      <w:r w:rsidR="00895F25">
        <w:rPr>
          <w:rFonts w:eastAsia="Times New Roman" w:cs="Times New Roman"/>
          <w:sz w:val="32"/>
          <w:szCs w:val="32"/>
        </w:rPr>
        <w:t xml:space="preserve">  </w:t>
      </w:r>
      <w:r w:rsidRPr="00173C63">
        <w:rPr>
          <w:rFonts w:eastAsia="Times New Roman" w:cs="Times New Roman"/>
          <w:sz w:val="32"/>
          <w:szCs w:val="32"/>
          <w:lang w:val="en-US"/>
        </w:rPr>
        <w:t xml:space="preserve">Argi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Kristus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padalytas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?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Nejaugi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Paulius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buvo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už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jus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nukryžiuotas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? Negi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vardan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Pauliaus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buvote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pakrikštyti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?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Kristus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nesiuntė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manęs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krikštyti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, bet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Evangelijos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skelbti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tiktai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ne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žodžių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išmintimi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kad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Kristaus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kryžius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neliktų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 xml:space="preserve"> be </w:t>
      </w:r>
      <w:proofErr w:type="spellStart"/>
      <w:r w:rsidRPr="00173C63">
        <w:rPr>
          <w:rFonts w:eastAsia="Times New Roman" w:cs="Times New Roman"/>
          <w:sz w:val="32"/>
          <w:szCs w:val="32"/>
          <w:lang w:val="en-US"/>
        </w:rPr>
        <w:t>galios</w:t>
      </w:r>
      <w:proofErr w:type="spellEnd"/>
      <w:r w:rsidRPr="00173C63">
        <w:rPr>
          <w:rFonts w:eastAsia="Times New Roman" w:cs="Times New Roman"/>
          <w:sz w:val="32"/>
          <w:szCs w:val="32"/>
          <w:lang w:val="en-US"/>
        </w:rPr>
        <w:t>.</w:t>
      </w:r>
      <w:r>
        <w:rPr>
          <w:rFonts w:eastAsia="Times New Roman" w:cs="Times New Roman"/>
          <w:sz w:val="32"/>
          <w:szCs w:val="32"/>
          <w:lang w:val="en-US"/>
        </w:rPr>
        <w:t xml:space="preserve">  </w:t>
      </w:r>
      <w:r w:rsidRPr="00173C63">
        <w:rPr>
          <w:rFonts w:eastAsia="Times New Roman" w:cs="Times New Roman"/>
          <w:spacing w:val="48"/>
          <w:sz w:val="32"/>
          <w:szCs w:val="32"/>
        </w:rPr>
        <w:t xml:space="preserve">Tai </w:t>
      </w:r>
      <w:proofErr w:type="spellStart"/>
      <w:r w:rsidRPr="00173C63">
        <w:rPr>
          <w:rFonts w:eastAsia="Times New Roman" w:cs="Times New Roman"/>
          <w:spacing w:val="48"/>
          <w:sz w:val="32"/>
          <w:szCs w:val="32"/>
        </w:rPr>
        <w:t>Dievo</w:t>
      </w:r>
      <w:proofErr w:type="spellEnd"/>
      <w:r w:rsidRPr="00173C63">
        <w:rPr>
          <w:rFonts w:eastAsia="Times New Roman" w:cs="Times New Roman"/>
          <w:spacing w:val="48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pacing w:val="48"/>
          <w:sz w:val="32"/>
          <w:szCs w:val="32"/>
        </w:rPr>
        <w:t>žodis</w:t>
      </w:r>
      <w:proofErr w:type="spellEnd"/>
      <w:r w:rsidRPr="00173C63">
        <w:rPr>
          <w:rFonts w:eastAsia="Times New Roman" w:cs="Times New Roman"/>
          <w:spacing w:val="48"/>
          <w:sz w:val="32"/>
          <w:szCs w:val="32"/>
        </w:rPr>
        <w:t>.</w:t>
      </w:r>
      <w:r>
        <w:rPr>
          <w:rFonts w:eastAsia="Times New Roman" w:cs="Times New Roman"/>
          <w:spacing w:val="48"/>
          <w:sz w:val="32"/>
          <w:szCs w:val="32"/>
        </w:rPr>
        <w:t xml:space="preserve"> </w:t>
      </w:r>
      <w:r w:rsidR="007B6D18" w:rsidRPr="000B3556">
        <w:rPr>
          <w:b/>
          <w:bCs/>
          <w:color w:val="000000"/>
          <w:sz w:val="32"/>
          <w:szCs w:val="32"/>
          <w:lang w:val="pl-PL"/>
        </w:rPr>
        <w:t>Dėkojame Dievui.</w:t>
      </w:r>
    </w:p>
    <w:p w14:paraId="5A26AE05" w14:textId="77777777" w:rsidR="007B6D18" w:rsidRPr="007D6A6B" w:rsidRDefault="007B6D18" w:rsidP="007B6D18">
      <w:pPr>
        <w:spacing w:before="100" w:beforeAutospacing="1" w:after="100" w:afterAutospacing="1"/>
        <w:rPr>
          <w:rFonts w:eastAsia="Times New Roman" w:cs="Times New Roman"/>
          <w:b/>
          <w:bCs/>
          <w:sz w:val="27"/>
          <w:szCs w:val="27"/>
          <w:lang w:val="en-US"/>
        </w:rPr>
      </w:pPr>
    </w:p>
    <w:p w14:paraId="4A3680D6" w14:textId="77777777" w:rsidR="00F92F63" w:rsidRPr="003059E6" w:rsidRDefault="00F92F63" w:rsidP="00F92F63">
      <w:pPr>
        <w:spacing w:before="288" w:after="100" w:afterAutospacing="1"/>
        <w:jc w:val="both"/>
        <w:outlineLvl w:val="1"/>
        <w:rPr>
          <w:rFonts w:eastAsia="Times New Roman" w:cs="Times New Roman"/>
          <w:b/>
          <w:bCs/>
          <w:smallCaps/>
          <w:sz w:val="32"/>
          <w:szCs w:val="32"/>
        </w:rPr>
      </w:pP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</w:rPr>
        <w:t>Posmelis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</w:rPr>
        <w:t>prieš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</w:rPr>
        <w:t>evangeliją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</w:rPr>
        <w:t xml:space="preserve">  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</w:rPr>
        <w:t>Plg</w:t>
      </w:r>
      <w:proofErr w:type="spellEnd"/>
      <w:r w:rsidRPr="003059E6">
        <w:rPr>
          <w:rFonts w:eastAsia="Times New Roman" w:cs="Times New Roman"/>
          <w:b/>
          <w:bCs/>
          <w:sz w:val="32"/>
          <w:szCs w:val="32"/>
        </w:rPr>
        <w:t>. Mt 4, 23</w:t>
      </w:r>
    </w:p>
    <w:p w14:paraId="27F9692F" w14:textId="7F82C0D3" w:rsidR="00F92F63" w:rsidRPr="00173C63" w:rsidRDefault="00F92F63" w:rsidP="00F92F63">
      <w:pPr>
        <w:ind w:left="300" w:hanging="300"/>
        <w:rPr>
          <w:rFonts w:eastAsia="Times New Roman" w:cs="Times New Roman"/>
          <w:sz w:val="32"/>
          <w:szCs w:val="32"/>
        </w:rPr>
      </w:pPr>
      <w:r w:rsidRPr="00173C63">
        <w:rPr>
          <w:rFonts w:eastAsia="Times New Roman" w:cs="Times New Roman"/>
          <w:sz w:val="32"/>
          <w:szCs w:val="32"/>
        </w:rPr>
        <w:t>P. </w:t>
      </w:r>
      <w:proofErr w:type="spellStart"/>
      <w:r w:rsidRPr="00173C63">
        <w:rPr>
          <w:rFonts w:eastAsia="Times New Roman" w:cs="Times New Roman"/>
          <w:sz w:val="32"/>
          <w:szCs w:val="32"/>
        </w:rPr>
        <w:t>Aleliuja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–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skelbė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Karalystės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Evangeliją</w:t>
      </w:r>
      <w:proofErr w:type="spellEnd"/>
      <w:r>
        <w:rPr>
          <w:rFonts w:eastAsia="Times New Roman" w:cs="Times New Roman"/>
          <w:sz w:val="32"/>
          <w:szCs w:val="32"/>
        </w:rPr>
        <w:t xml:space="preserve"> </w:t>
      </w:r>
      <w:r w:rsidRPr="00173C63">
        <w:rPr>
          <w:rFonts w:eastAsia="Times New Roman" w:cs="Times New Roman"/>
          <w:sz w:val="32"/>
          <w:szCs w:val="32"/>
        </w:rPr>
        <w:t xml:space="preserve">ir </w:t>
      </w:r>
      <w:proofErr w:type="spellStart"/>
      <w:r w:rsidRPr="00173C63">
        <w:rPr>
          <w:rFonts w:eastAsia="Times New Roman" w:cs="Times New Roman"/>
          <w:sz w:val="32"/>
          <w:szCs w:val="32"/>
        </w:rPr>
        <w:t>gydė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žmonėse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visokias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negales</w:t>
      </w:r>
      <w:proofErr w:type="spellEnd"/>
      <w:r w:rsidRPr="00173C63">
        <w:rPr>
          <w:rFonts w:eastAsia="Times New Roman" w:cs="Times New Roman"/>
          <w:sz w:val="32"/>
          <w:szCs w:val="32"/>
        </w:rPr>
        <w:t>. – P. </w:t>
      </w:r>
      <w:proofErr w:type="spellStart"/>
      <w:r w:rsidRPr="00173C63">
        <w:rPr>
          <w:rFonts w:eastAsia="Times New Roman" w:cs="Times New Roman"/>
          <w:sz w:val="32"/>
          <w:szCs w:val="32"/>
        </w:rPr>
        <w:t>Aleliuja</w:t>
      </w:r>
      <w:proofErr w:type="spellEnd"/>
      <w:r w:rsidRPr="00173C63">
        <w:rPr>
          <w:rFonts w:eastAsia="Times New Roman" w:cs="Times New Roman"/>
          <w:sz w:val="32"/>
          <w:szCs w:val="32"/>
        </w:rPr>
        <w:t>.</w:t>
      </w:r>
    </w:p>
    <w:p w14:paraId="117D9A81" w14:textId="77777777" w:rsidR="00C73C8E" w:rsidRPr="00D41189" w:rsidRDefault="00C73C8E" w:rsidP="00C73C8E">
      <w:pPr>
        <w:spacing w:before="240" w:after="240"/>
        <w:rPr>
          <w:rFonts w:eastAsia="Times New Roman" w:cs="Times New Roman"/>
          <w:spacing w:val="48"/>
          <w:sz w:val="28"/>
          <w:szCs w:val="28"/>
        </w:rPr>
      </w:pPr>
      <w:proofErr w:type="spellStart"/>
      <w:r w:rsidRPr="003059E6">
        <w:rPr>
          <w:rFonts w:eastAsia="Times New Roman" w:cs="Times New Roman"/>
          <w:b/>
          <w:bCs/>
          <w:smallCaps/>
          <w:sz w:val="32"/>
          <w:szCs w:val="32"/>
        </w:rPr>
        <w:t>Evangelija</w:t>
      </w:r>
      <w:proofErr w:type="spellEnd"/>
      <w:r w:rsidRPr="003059E6">
        <w:rPr>
          <w:rFonts w:eastAsia="Times New Roman" w:cs="Times New Roman"/>
          <w:b/>
          <w:bCs/>
          <w:smallCaps/>
          <w:sz w:val="32"/>
          <w:szCs w:val="32"/>
        </w:rPr>
        <w:t xml:space="preserve"> </w:t>
      </w:r>
      <w:proofErr w:type="spellStart"/>
      <w:r w:rsidRPr="003059E6">
        <w:rPr>
          <w:rFonts w:eastAsia="Times New Roman" w:cs="Times New Roman"/>
          <w:b/>
          <w:bCs/>
          <w:sz w:val="32"/>
          <w:szCs w:val="32"/>
        </w:rPr>
        <w:t>Ilgoji</w:t>
      </w:r>
      <w:proofErr w:type="spellEnd"/>
      <w:r w:rsidRPr="003059E6">
        <w:rPr>
          <w:rFonts w:eastAsia="Times New Roman" w:cs="Times New Roman"/>
          <w:b/>
          <w:bCs/>
          <w:sz w:val="32"/>
          <w:szCs w:val="32"/>
        </w:rPr>
        <w:t xml:space="preserve"> forma Mt 4, 12–23</w:t>
      </w:r>
      <w:r>
        <w:rPr>
          <w:rFonts w:eastAsia="Times New Roman" w:cs="Times New Roman"/>
          <w:b/>
          <w:bCs/>
          <w:sz w:val="32"/>
          <w:szCs w:val="32"/>
        </w:rPr>
        <w:t xml:space="preserve"> 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Iš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šventosios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Evangelijos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pagal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 xml:space="preserve"> </w:t>
      </w:r>
      <w:proofErr w:type="spellStart"/>
      <w:r w:rsidRPr="00D41189">
        <w:rPr>
          <w:rFonts w:eastAsia="Times New Roman" w:cs="Times New Roman"/>
          <w:spacing w:val="48"/>
          <w:sz w:val="28"/>
          <w:szCs w:val="28"/>
        </w:rPr>
        <w:t>Matą</w:t>
      </w:r>
      <w:proofErr w:type="spellEnd"/>
      <w:r w:rsidRPr="00D41189">
        <w:rPr>
          <w:rFonts w:eastAsia="Times New Roman" w:cs="Times New Roman"/>
          <w:spacing w:val="48"/>
          <w:sz w:val="28"/>
          <w:szCs w:val="28"/>
        </w:rPr>
        <w:t>.</w:t>
      </w:r>
    </w:p>
    <w:p w14:paraId="1A9CFD1D" w14:textId="77777777" w:rsidR="00C73C8E" w:rsidRPr="007859CA" w:rsidRDefault="00C73C8E" w:rsidP="00C73C8E">
      <w:pPr>
        <w:spacing w:before="288" w:after="100" w:afterAutospacing="1"/>
        <w:outlineLvl w:val="1"/>
        <w:rPr>
          <w:rFonts w:eastAsia="Times New Roman" w:cs="Times New Roman"/>
          <w:i/>
          <w:iCs/>
          <w:sz w:val="28"/>
          <w:szCs w:val="28"/>
        </w:rPr>
      </w:pP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Jis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apsistojo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Kafarnaume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,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kad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išsipildytų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Izaijo</w:t>
      </w:r>
      <w:proofErr w:type="spellEnd"/>
      <w:r w:rsidRPr="007859CA">
        <w:rPr>
          <w:rFonts w:eastAsia="Times New Roman" w:cs="Times New Roman"/>
          <w:i/>
          <w:iCs/>
          <w:sz w:val="28"/>
          <w:szCs w:val="28"/>
        </w:rPr>
        <w:t xml:space="preserve"> </w:t>
      </w:r>
      <w:proofErr w:type="spellStart"/>
      <w:r w:rsidRPr="007859CA">
        <w:rPr>
          <w:rFonts w:eastAsia="Times New Roman" w:cs="Times New Roman"/>
          <w:i/>
          <w:iCs/>
          <w:sz w:val="28"/>
          <w:szCs w:val="28"/>
        </w:rPr>
        <w:t>žodžiai</w:t>
      </w:r>
      <w:proofErr w:type="spellEnd"/>
    </w:p>
    <w:p w14:paraId="2981E86B" w14:textId="13A7087F" w:rsidR="00204611" w:rsidRPr="007F237B" w:rsidRDefault="00C73C8E" w:rsidP="00C73C8E">
      <w:pPr>
        <w:ind w:firstLine="240"/>
        <w:rPr>
          <w:sz w:val="32"/>
          <w:szCs w:val="32"/>
          <w:lang w:val="pl-PL" w:eastAsia="zh-TW"/>
        </w:rPr>
      </w:pPr>
      <w:proofErr w:type="spellStart"/>
      <w:r w:rsidRPr="00173C63">
        <w:rPr>
          <w:rFonts w:eastAsia="Times New Roman" w:cs="Times New Roman"/>
          <w:sz w:val="32"/>
          <w:szCs w:val="32"/>
        </w:rPr>
        <w:t>Išgirdęs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kad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Jonas </w:t>
      </w:r>
      <w:proofErr w:type="spellStart"/>
      <w:r w:rsidRPr="00173C63">
        <w:rPr>
          <w:rFonts w:eastAsia="Times New Roman" w:cs="Times New Roman"/>
          <w:sz w:val="32"/>
          <w:szCs w:val="32"/>
        </w:rPr>
        <w:t>suimtas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pasitraukė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į </w:t>
      </w:r>
      <w:proofErr w:type="spellStart"/>
      <w:r w:rsidRPr="00173C63">
        <w:rPr>
          <w:rFonts w:eastAsia="Times New Roman" w:cs="Times New Roman"/>
          <w:sz w:val="32"/>
          <w:szCs w:val="32"/>
        </w:rPr>
        <w:t>Galilėją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Jis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paliko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Nazaretą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apsistojo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Kafarnaume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prie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ežero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kur </w:t>
      </w:r>
      <w:proofErr w:type="spellStart"/>
      <w:r w:rsidRPr="00173C63">
        <w:rPr>
          <w:rFonts w:eastAsia="Times New Roman" w:cs="Times New Roman"/>
          <w:sz w:val="32"/>
          <w:szCs w:val="32"/>
        </w:rPr>
        <w:t>susieina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Zabulono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Neftalio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sritys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Išsipildė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pranašo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Izaijo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žodžiai</w:t>
      </w:r>
      <w:proofErr w:type="spellEnd"/>
      <w:r w:rsidRPr="00173C63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Zabulono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žeme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Neftalio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žeme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!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Paežerės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juosta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žeme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už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Jordano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–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pagonių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Galilėja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!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Tamsybėje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tūnanti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tauta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išvydo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skaisčią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šviesą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gyvenantiems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ūksmingoje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mirties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šalyje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užtekėjo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i/>
          <w:iCs/>
          <w:sz w:val="32"/>
          <w:szCs w:val="32"/>
        </w:rPr>
        <w:t>šviesybė</w:t>
      </w:r>
      <w:proofErr w:type="spellEnd"/>
      <w:r w:rsidRPr="00173C63">
        <w:rPr>
          <w:rFonts w:eastAsia="Times New Roman" w:cs="Times New Roman"/>
          <w:i/>
          <w:iCs/>
          <w:sz w:val="32"/>
          <w:szCs w:val="32"/>
        </w:rPr>
        <w:t>.</w:t>
      </w:r>
      <w:r>
        <w:rPr>
          <w:rFonts w:eastAsia="Times New Roman" w:cs="Times New Roman"/>
          <w:i/>
          <w:iCs/>
          <w:sz w:val="32"/>
          <w:szCs w:val="32"/>
        </w:rPr>
        <w:t xml:space="preserve">  </w:t>
      </w:r>
      <w:proofErr w:type="spellStart"/>
      <w:r w:rsidRPr="00173C63">
        <w:rPr>
          <w:rFonts w:eastAsia="Times New Roman" w:cs="Times New Roman"/>
          <w:sz w:val="32"/>
          <w:szCs w:val="32"/>
        </w:rPr>
        <w:t>Nuo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to </w:t>
      </w:r>
      <w:proofErr w:type="spellStart"/>
      <w:r w:rsidRPr="00173C63">
        <w:rPr>
          <w:rFonts w:eastAsia="Times New Roman" w:cs="Times New Roman"/>
          <w:sz w:val="32"/>
          <w:szCs w:val="32"/>
        </w:rPr>
        <w:t>meto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ėmė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skelbti</w:t>
      </w:r>
      <w:proofErr w:type="spellEnd"/>
      <w:r w:rsidRPr="00173C63">
        <w:rPr>
          <w:rFonts w:eastAsia="Times New Roman" w:cs="Times New Roman"/>
          <w:sz w:val="32"/>
          <w:szCs w:val="32"/>
        </w:rPr>
        <w:t>: „</w:t>
      </w:r>
      <w:proofErr w:type="spellStart"/>
      <w:r w:rsidRPr="00173C63">
        <w:rPr>
          <w:rFonts w:eastAsia="Times New Roman" w:cs="Times New Roman"/>
          <w:sz w:val="32"/>
          <w:szCs w:val="32"/>
        </w:rPr>
        <w:t>Atsiverskite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nes </w:t>
      </w:r>
      <w:proofErr w:type="spellStart"/>
      <w:r w:rsidRPr="00173C63">
        <w:rPr>
          <w:rFonts w:eastAsia="Times New Roman" w:cs="Times New Roman"/>
          <w:sz w:val="32"/>
          <w:szCs w:val="32"/>
        </w:rPr>
        <w:t>čia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pat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Dangaus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Karalystė</w:t>
      </w:r>
      <w:proofErr w:type="spellEnd"/>
      <w:r w:rsidRPr="00173C63">
        <w:rPr>
          <w:rFonts w:eastAsia="Times New Roman" w:cs="Times New Roman"/>
          <w:sz w:val="32"/>
          <w:szCs w:val="32"/>
        </w:rPr>
        <w:t>!“</w:t>
      </w:r>
      <w:r>
        <w:rPr>
          <w:rFonts w:eastAsia="Times New Roman" w:cs="Times New Roman"/>
          <w:sz w:val="32"/>
          <w:szCs w:val="32"/>
        </w:rPr>
        <w:t xml:space="preserve">  </w:t>
      </w:r>
      <w:proofErr w:type="spellStart"/>
      <w:r w:rsidRPr="00173C63">
        <w:rPr>
          <w:rFonts w:eastAsia="Times New Roman" w:cs="Times New Roman"/>
          <w:sz w:val="32"/>
          <w:szCs w:val="32"/>
        </w:rPr>
        <w:t>Vaikščiodamas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palei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Galilėjos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ežerą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pamatė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du </w:t>
      </w:r>
      <w:proofErr w:type="spellStart"/>
      <w:r w:rsidRPr="00173C63">
        <w:rPr>
          <w:rFonts w:eastAsia="Times New Roman" w:cs="Times New Roman"/>
          <w:sz w:val="32"/>
          <w:szCs w:val="32"/>
        </w:rPr>
        <w:t>brolius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173C63">
        <w:rPr>
          <w:rFonts w:eastAsia="Times New Roman" w:cs="Times New Roman"/>
          <w:sz w:val="32"/>
          <w:szCs w:val="32"/>
        </w:rPr>
        <w:t>Simoną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vadinamą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Petru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ir jo </w:t>
      </w:r>
      <w:proofErr w:type="spellStart"/>
      <w:r w:rsidRPr="00173C63">
        <w:rPr>
          <w:rFonts w:eastAsia="Times New Roman" w:cs="Times New Roman"/>
          <w:sz w:val="32"/>
          <w:szCs w:val="32"/>
        </w:rPr>
        <w:t>brolį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Andriejų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173C63">
        <w:rPr>
          <w:rFonts w:eastAsia="Times New Roman" w:cs="Times New Roman"/>
          <w:sz w:val="32"/>
          <w:szCs w:val="32"/>
        </w:rPr>
        <w:t>metančius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tinklą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į </w:t>
      </w:r>
      <w:proofErr w:type="spellStart"/>
      <w:r w:rsidRPr="00173C63">
        <w:rPr>
          <w:rFonts w:eastAsia="Times New Roman" w:cs="Times New Roman"/>
          <w:sz w:val="32"/>
          <w:szCs w:val="32"/>
        </w:rPr>
        <w:t>ežerą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; mat </w:t>
      </w:r>
      <w:proofErr w:type="spellStart"/>
      <w:r w:rsidRPr="00173C63">
        <w:rPr>
          <w:rFonts w:eastAsia="Times New Roman" w:cs="Times New Roman"/>
          <w:sz w:val="32"/>
          <w:szCs w:val="32"/>
        </w:rPr>
        <w:t>buvo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žvejai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Jis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tarė</w:t>
      </w:r>
      <w:proofErr w:type="spellEnd"/>
      <w:r w:rsidRPr="00173C63">
        <w:rPr>
          <w:rFonts w:eastAsia="Times New Roman" w:cs="Times New Roman"/>
          <w:sz w:val="32"/>
          <w:szCs w:val="32"/>
        </w:rPr>
        <w:t>: „</w:t>
      </w:r>
      <w:proofErr w:type="spellStart"/>
      <w:r w:rsidRPr="00173C63">
        <w:rPr>
          <w:rFonts w:eastAsia="Times New Roman" w:cs="Times New Roman"/>
          <w:sz w:val="32"/>
          <w:szCs w:val="32"/>
        </w:rPr>
        <w:t>Eikite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paskui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mane! </w:t>
      </w:r>
      <w:proofErr w:type="spellStart"/>
      <w:r w:rsidRPr="00173C63">
        <w:rPr>
          <w:rFonts w:eastAsia="Times New Roman" w:cs="Times New Roman"/>
          <w:sz w:val="32"/>
          <w:szCs w:val="32"/>
        </w:rPr>
        <w:t>Aš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padarysiu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jus </w:t>
      </w:r>
      <w:proofErr w:type="spellStart"/>
      <w:r w:rsidRPr="00173C63">
        <w:rPr>
          <w:rFonts w:eastAsia="Times New Roman" w:cs="Times New Roman"/>
          <w:sz w:val="32"/>
          <w:szCs w:val="32"/>
        </w:rPr>
        <w:t>žmonių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žvejais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.“ </w:t>
      </w:r>
      <w:proofErr w:type="spellStart"/>
      <w:r w:rsidRPr="00173C63">
        <w:rPr>
          <w:rFonts w:eastAsia="Times New Roman" w:cs="Times New Roman"/>
          <w:sz w:val="32"/>
          <w:szCs w:val="32"/>
        </w:rPr>
        <w:t>Tuodu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tuojau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paliko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tinklus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nuėjo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su </w:t>
      </w:r>
      <w:proofErr w:type="spellStart"/>
      <w:r w:rsidRPr="00173C63">
        <w:rPr>
          <w:rFonts w:eastAsia="Times New Roman" w:cs="Times New Roman"/>
          <w:sz w:val="32"/>
          <w:szCs w:val="32"/>
        </w:rPr>
        <w:t>juo</w:t>
      </w:r>
      <w:proofErr w:type="spellEnd"/>
      <w:r w:rsidRPr="00173C63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 xml:space="preserve">  </w:t>
      </w:r>
      <w:proofErr w:type="spellStart"/>
      <w:r w:rsidRPr="00173C63">
        <w:rPr>
          <w:rFonts w:eastAsia="Times New Roman" w:cs="Times New Roman"/>
          <w:sz w:val="32"/>
          <w:szCs w:val="32"/>
        </w:rPr>
        <w:t>Paėjėjęs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toliau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pamatė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kitus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du </w:t>
      </w:r>
      <w:proofErr w:type="spellStart"/>
      <w:r w:rsidRPr="00173C63">
        <w:rPr>
          <w:rFonts w:eastAsia="Times New Roman" w:cs="Times New Roman"/>
          <w:sz w:val="32"/>
          <w:szCs w:val="32"/>
        </w:rPr>
        <w:t>brolius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– </w:t>
      </w:r>
      <w:proofErr w:type="spellStart"/>
      <w:r w:rsidRPr="00173C63">
        <w:rPr>
          <w:rFonts w:eastAsia="Times New Roman" w:cs="Times New Roman"/>
          <w:sz w:val="32"/>
          <w:szCs w:val="32"/>
        </w:rPr>
        <w:t>Zebediejaus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sūnų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Jokūbą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jo </w:t>
      </w:r>
      <w:proofErr w:type="spellStart"/>
      <w:r w:rsidRPr="00173C63">
        <w:rPr>
          <w:rFonts w:eastAsia="Times New Roman" w:cs="Times New Roman"/>
          <w:sz w:val="32"/>
          <w:szCs w:val="32"/>
        </w:rPr>
        <w:t>brolį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Joną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Jiedu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su </w:t>
      </w:r>
      <w:proofErr w:type="spellStart"/>
      <w:r w:rsidRPr="00173C63">
        <w:rPr>
          <w:rFonts w:eastAsia="Times New Roman" w:cs="Times New Roman"/>
          <w:sz w:val="32"/>
          <w:szCs w:val="32"/>
        </w:rPr>
        <w:t>savo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tėvu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Zebediejumi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valtyje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taisė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tinklus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Jis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tuos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pašaukė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. </w:t>
      </w:r>
      <w:proofErr w:type="spellStart"/>
      <w:r w:rsidRPr="00173C63">
        <w:rPr>
          <w:rFonts w:eastAsia="Times New Roman" w:cs="Times New Roman"/>
          <w:sz w:val="32"/>
          <w:szCs w:val="32"/>
        </w:rPr>
        <w:t>Jie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tučtuojau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palikę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valtį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tėvą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nuėjo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su </w:t>
      </w:r>
      <w:proofErr w:type="spellStart"/>
      <w:r w:rsidRPr="00173C63">
        <w:rPr>
          <w:rFonts w:eastAsia="Times New Roman" w:cs="Times New Roman"/>
          <w:sz w:val="32"/>
          <w:szCs w:val="32"/>
        </w:rPr>
        <w:t>juo</w:t>
      </w:r>
      <w:proofErr w:type="spellEnd"/>
      <w:r w:rsidRPr="00173C63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 xml:space="preserve">  </w:t>
      </w:r>
      <w:proofErr w:type="spellStart"/>
      <w:r w:rsidRPr="00173C63">
        <w:rPr>
          <w:rFonts w:eastAsia="Times New Roman" w:cs="Times New Roman"/>
          <w:sz w:val="32"/>
          <w:szCs w:val="32"/>
        </w:rPr>
        <w:t>Jėzus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vaikščiojo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po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visą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Galilėją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mokydamas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sinagogose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, </w:t>
      </w:r>
      <w:proofErr w:type="spellStart"/>
      <w:r w:rsidRPr="00173C63">
        <w:rPr>
          <w:rFonts w:eastAsia="Times New Roman" w:cs="Times New Roman"/>
          <w:sz w:val="32"/>
          <w:szCs w:val="32"/>
        </w:rPr>
        <w:t>skelbdamas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Karalystės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Evangeliją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ir </w:t>
      </w:r>
      <w:proofErr w:type="spellStart"/>
      <w:r w:rsidRPr="00173C63">
        <w:rPr>
          <w:rFonts w:eastAsia="Times New Roman" w:cs="Times New Roman"/>
          <w:sz w:val="32"/>
          <w:szCs w:val="32"/>
        </w:rPr>
        <w:t>gydydamas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žmonėse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visokias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ligas </w:t>
      </w:r>
      <w:proofErr w:type="spellStart"/>
      <w:r w:rsidRPr="00173C63">
        <w:rPr>
          <w:rFonts w:eastAsia="Times New Roman" w:cs="Times New Roman"/>
          <w:sz w:val="32"/>
          <w:szCs w:val="32"/>
        </w:rPr>
        <w:t>bei</w:t>
      </w:r>
      <w:proofErr w:type="spellEnd"/>
      <w:r w:rsidRPr="00173C63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z w:val="32"/>
          <w:szCs w:val="32"/>
        </w:rPr>
        <w:t>negales</w:t>
      </w:r>
      <w:proofErr w:type="spellEnd"/>
      <w:r w:rsidRPr="00173C63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 xml:space="preserve">  </w:t>
      </w:r>
      <w:r w:rsidRPr="00173C63">
        <w:rPr>
          <w:rFonts w:eastAsia="Times New Roman" w:cs="Times New Roman"/>
          <w:spacing w:val="48"/>
          <w:sz w:val="32"/>
          <w:szCs w:val="32"/>
        </w:rPr>
        <w:t xml:space="preserve">Tai </w:t>
      </w:r>
      <w:proofErr w:type="spellStart"/>
      <w:r w:rsidRPr="00173C63">
        <w:rPr>
          <w:rFonts w:eastAsia="Times New Roman" w:cs="Times New Roman"/>
          <w:spacing w:val="48"/>
          <w:sz w:val="32"/>
          <w:szCs w:val="32"/>
        </w:rPr>
        <w:t>Viešpaties</w:t>
      </w:r>
      <w:proofErr w:type="spellEnd"/>
      <w:r w:rsidRPr="00173C63">
        <w:rPr>
          <w:rFonts w:eastAsia="Times New Roman" w:cs="Times New Roman"/>
          <w:spacing w:val="48"/>
          <w:sz w:val="32"/>
          <w:szCs w:val="32"/>
        </w:rPr>
        <w:t xml:space="preserve"> </w:t>
      </w:r>
      <w:proofErr w:type="spellStart"/>
      <w:r w:rsidRPr="00173C63">
        <w:rPr>
          <w:rFonts w:eastAsia="Times New Roman" w:cs="Times New Roman"/>
          <w:spacing w:val="48"/>
          <w:sz w:val="32"/>
          <w:szCs w:val="32"/>
        </w:rPr>
        <w:t>žodis</w:t>
      </w:r>
      <w:proofErr w:type="spellEnd"/>
      <w:r w:rsidRPr="00173C63">
        <w:rPr>
          <w:rFonts w:eastAsia="Times New Roman" w:cs="Times New Roman"/>
          <w:spacing w:val="48"/>
          <w:sz w:val="32"/>
          <w:szCs w:val="32"/>
        </w:rPr>
        <w:t>.</w:t>
      </w:r>
      <w:r w:rsidR="001763FF">
        <w:rPr>
          <w:rFonts w:eastAsia="Times New Roman" w:cs="Times New Roman"/>
          <w:spacing w:val="48"/>
          <w:sz w:val="32"/>
          <w:szCs w:val="32"/>
        </w:rPr>
        <w:t xml:space="preserve">  </w:t>
      </w:r>
      <w:r w:rsidR="00727632">
        <w:rPr>
          <w:rFonts w:eastAsia="Times New Roman" w:cs="Times New Roman"/>
          <w:sz w:val="36"/>
          <w:szCs w:val="36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72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2024"/>
    <w:rsid w:val="00175F42"/>
    <w:rsid w:val="001763FF"/>
    <w:rsid w:val="00176F5C"/>
    <w:rsid w:val="001813DB"/>
    <w:rsid w:val="001A2079"/>
    <w:rsid w:val="001A50B4"/>
    <w:rsid w:val="001C1284"/>
    <w:rsid w:val="001C303B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E3C28"/>
    <w:rsid w:val="002F2084"/>
    <w:rsid w:val="002F3839"/>
    <w:rsid w:val="00306470"/>
    <w:rsid w:val="00357384"/>
    <w:rsid w:val="00392C6F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A74C2"/>
    <w:rsid w:val="004B4030"/>
    <w:rsid w:val="004B4070"/>
    <w:rsid w:val="004B4BDC"/>
    <w:rsid w:val="004D01CD"/>
    <w:rsid w:val="004F5B87"/>
    <w:rsid w:val="00507F47"/>
    <w:rsid w:val="005142F1"/>
    <w:rsid w:val="00544EFF"/>
    <w:rsid w:val="0056465F"/>
    <w:rsid w:val="005659BB"/>
    <w:rsid w:val="0057415A"/>
    <w:rsid w:val="00594611"/>
    <w:rsid w:val="005C5003"/>
    <w:rsid w:val="00632C95"/>
    <w:rsid w:val="006727AC"/>
    <w:rsid w:val="00690BEE"/>
    <w:rsid w:val="006929E4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B2E11"/>
    <w:rsid w:val="007B6D18"/>
    <w:rsid w:val="007D6A6B"/>
    <w:rsid w:val="007F237B"/>
    <w:rsid w:val="00805C20"/>
    <w:rsid w:val="008274B0"/>
    <w:rsid w:val="00830EB5"/>
    <w:rsid w:val="00864959"/>
    <w:rsid w:val="00877431"/>
    <w:rsid w:val="00895F25"/>
    <w:rsid w:val="008A0189"/>
    <w:rsid w:val="008A2A2A"/>
    <w:rsid w:val="008C139A"/>
    <w:rsid w:val="008D6DA9"/>
    <w:rsid w:val="008E4A19"/>
    <w:rsid w:val="008F03A3"/>
    <w:rsid w:val="008F3FD2"/>
    <w:rsid w:val="008F4BB3"/>
    <w:rsid w:val="00902BFA"/>
    <w:rsid w:val="009069D8"/>
    <w:rsid w:val="00942F26"/>
    <w:rsid w:val="009536CE"/>
    <w:rsid w:val="00954284"/>
    <w:rsid w:val="009620F6"/>
    <w:rsid w:val="009646BC"/>
    <w:rsid w:val="00982EFD"/>
    <w:rsid w:val="00996729"/>
    <w:rsid w:val="009B27A0"/>
    <w:rsid w:val="009D77D3"/>
    <w:rsid w:val="009F0E83"/>
    <w:rsid w:val="009F6592"/>
    <w:rsid w:val="00A067AA"/>
    <w:rsid w:val="00A21EEC"/>
    <w:rsid w:val="00A478B7"/>
    <w:rsid w:val="00A528D0"/>
    <w:rsid w:val="00A8580B"/>
    <w:rsid w:val="00A97C2D"/>
    <w:rsid w:val="00AA405B"/>
    <w:rsid w:val="00AD5C98"/>
    <w:rsid w:val="00B0077C"/>
    <w:rsid w:val="00B12EA4"/>
    <w:rsid w:val="00B23115"/>
    <w:rsid w:val="00B27F19"/>
    <w:rsid w:val="00B30FA7"/>
    <w:rsid w:val="00B31598"/>
    <w:rsid w:val="00B41F34"/>
    <w:rsid w:val="00B46A16"/>
    <w:rsid w:val="00B61E91"/>
    <w:rsid w:val="00B63EE5"/>
    <w:rsid w:val="00B65FE0"/>
    <w:rsid w:val="00B66374"/>
    <w:rsid w:val="00BB52B7"/>
    <w:rsid w:val="00BC367E"/>
    <w:rsid w:val="00BE3905"/>
    <w:rsid w:val="00BE74D4"/>
    <w:rsid w:val="00C224B1"/>
    <w:rsid w:val="00C27E5C"/>
    <w:rsid w:val="00C3487B"/>
    <w:rsid w:val="00C73C8E"/>
    <w:rsid w:val="00C774B1"/>
    <w:rsid w:val="00CC49C8"/>
    <w:rsid w:val="00CF5D0D"/>
    <w:rsid w:val="00D06BF3"/>
    <w:rsid w:val="00D41189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027"/>
    <w:rsid w:val="00DF4FA3"/>
    <w:rsid w:val="00E03402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81641"/>
    <w:rsid w:val="00F836D4"/>
    <w:rsid w:val="00F85150"/>
    <w:rsid w:val="00F853D0"/>
    <w:rsid w:val="00F90E04"/>
    <w:rsid w:val="00F92F63"/>
    <w:rsid w:val="00FA6AE5"/>
    <w:rsid w:val="00FB148B"/>
    <w:rsid w:val="00FB1A0F"/>
    <w:rsid w:val="00FB2A0C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15</cp:revision>
  <cp:lastPrinted>2023-01-13T11:00:00Z</cp:lastPrinted>
  <dcterms:created xsi:type="dcterms:W3CDTF">2023-01-13T11:02:00Z</dcterms:created>
  <dcterms:modified xsi:type="dcterms:W3CDTF">2023-01-13T11:12:00Z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