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BBE27" w14:textId="77777777" w:rsidR="009E60E1" w:rsidRPr="009E60E1" w:rsidRDefault="009E60E1" w:rsidP="009E60E1">
      <w:pPr>
        <w:pBdr>
          <w:bottom w:val="single" w:sz="6" w:space="0" w:color="AAAAAA"/>
        </w:pBdr>
        <w:spacing w:after="24" w:line="288" w:lineRule="atLeast"/>
        <w:outlineLvl w:val="0"/>
        <w:rPr>
          <w:rFonts w:ascii="Arial" w:eastAsia="Times New Roman" w:hAnsi="Arial" w:cs="Arial"/>
          <w:kern w:val="36"/>
          <w:sz w:val="36"/>
          <w:szCs w:val="36"/>
        </w:rPr>
      </w:pPr>
      <w:r w:rsidRPr="00306800">
        <w:rPr>
          <w:rFonts w:ascii="Arial" w:eastAsia="Times New Roman" w:hAnsi="Arial" w:cs="Arial"/>
          <w:kern w:val="36"/>
          <w:sz w:val="36"/>
          <w:szCs w:val="36"/>
        </w:rPr>
        <w:t xml:space="preserve">Lesninger </w:t>
      </w:r>
      <w:r w:rsidRPr="009E60E1">
        <w:rPr>
          <w:rFonts w:ascii="Arial" w:eastAsia="Times New Roman" w:hAnsi="Arial" w:cs="Arial"/>
          <w:kern w:val="36"/>
          <w:sz w:val="36"/>
          <w:szCs w:val="36"/>
        </w:rPr>
        <w:t>6. søndag i det alminnelige kirkeår (år A)</w:t>
      </w:r>
    </w:p>
    <w:p w14:paraId="651FD165" w14:textId="77777777" w:rsidR="007E0376" w:rsidRDefault="007E0376" w:rsidP="009E60E1">
      <w:pPr>
        <w:pStyle w:val="Overskrift2"/>
        <w:pBdr>
          <w:bottom w:val="single" w:sz="6" w:space="2" w:color="AAAAAA"/>
        </w:pBdr>
        <w:shd w:val="clear" w:color="auto" w:fill="FFFFFF"/>
        <w:spacing w:before="0" w:after="144"/>
        <w:rPr>
          <w:rStyle w:val="mw-headline"/>
          <w:rFonts w:ascii="Arial" w:hAnsi="Arial" w:cs="Arial"/>
          <w:b/>
          <w:bCs/>
          <w:color w:val="auto"/>
          <w:sz w:val="36"/>
          <w:szCs w:val="36"/>
        </w:rPr>
      </w:pPr>
    </w:p>
    <w:p w14:paraId="4AFABFF3" w14:textId="196F7D1F" w:rsidR="009E60E1" w:rsidRPr="00306800" w:rsidRDefault="009E60E1" w:rsidP="009E60E1">
      <w:pPr>
        <w:pStyle w:val="Overskrift2"/>
        <w:pBdr>
          <w:bottom w:val="single" w:sz="6" w:space="2" w:color="AAAAAA"/>
        </w:pBdr>
        <w:shd w:val="clear" w:color="auto" w:fill="FFFFFF"/>
        <w:spacing w:before="0" w:after="144"/>
        <w:rPr>
          <w:rFonts w:ascii="Arial" w:hAnsi="Arial" w:cs="Arial"/>
          <w:color w:val="auto"/>
          <w:sz w:val="36"/>
          <w:szCs w:val="36"/>
        </w:rPr>
      </w:pPr>
      <w:r w:rsidRPr="00306800">
        <w:rPr>
          <w:rStyle w:val="mw-headline"/>
          <w:rFonts w:ascii="Arial" w:hAnsi="Arial" w:cs="Arial"/>
          <w:b/>
          <w:bCs/>
          <w:color w:val="auto"/>
          <w:sz w:val="36"/>
          <w:szCs w:val="36"/>
        </w:rPr>
        <w:t xml:space="preserve">1. lesning   </w:t>
      </w:r>
      <w:r w:rsidRPr="00306800">
        <w:rPr>
          <w:rFonts w:ascii="Arial" w:hAnsi="Arial" w:cs="Arial"/>
          <w:color w:val="auto"/>
          <w:sz w:val="36"/>
          <w:szCs w:val="36"/>
        </w:rPr>
        <w:t>Sir 15,15–20 (16–21)</w:t>
      </w:r>
    </w:p>
    <w:p w14:paraId="10A2A8C5" w14:textId="77777777" w:rsidR="009E60E1" w:rsidRPr="00306800" w:rsidRDefault="009E60E1" w:rsidP="009E60E1">
      <w:pPr>
        <w:shd w:val="clear" w:color="auto" w:fill="FFFFFF"/>
        <w:rPr>
          <w:rFonts w:ascii="Arial" w:hAnsi="Arial" w:cs="Arial"/>
          <w:i/>
          <w:iCs/>
          <w:sz w:val="32"/>
          <w:szCs w:val="32"/>
        </w:rPr>
      </w:pPr>
      <w:r w:rsidRPr="00306800">
        <w:rPr>
          <w:rFonts w:ascii="Arial" w:hAnsi="Arial" w:cs="Arial"/>
          <w:i/>
          <w:iCs/>
          <w:sz w:val="32"/>
          <w:szCs w:val="32"/>
        </w:rPr>
        <w:t>Ingen har han pålagt å handle ugudelig</w:t>
      </w:r>
      <w:r w:rsidR="00306800">
        <w:rPr>
          <w:rFonts w:ascii="Arial" w:hAnsi="Arial" w:cs="Arial"/>
          <w:i/>
          <w:iCs/>
          <w:sz w:val="32"/>
          <w:szCs w:val="32"/>
        </w:rPr>
        <w:t>.</w:t>
      </w:r>
    </w:p>
    <w:p w14:paraId="4B3138BA" w14:textId="77777777" w:rsidR="009E60E1" w:rsidRPr="00377084" w:rsidRDefault="009E60E1" w:rsidP="009E60E1">
      <w:pPr>
        <w:pStyle w:val="NormalWeb"/>
        <w:shd w:val="clear" w:color="auto" w:fill="FFFFFF"/>
        <w:spacing w:before="96" w:beforeAutospacing="0" w:after="120" w:afterAutospacing="0"/>
        <w:rPr>
          <w:rFonts w:ascii="Arial" w:hAnsi="Arial" w:cs="Arial"/>
          <w:sz w:val="36"/>
          <w:szCs w:val="36"/>
        </w:rPr>
      </w:pPr>
      <w:r w:rsidRPr="00377084">
        <w:rPr>
          <w:rFonts w:ascii="Arial" w:hAnsi="Arial" w:cs="Arial"/>
          <w:sz w:val="36"/>
          <w:szCs w:val="36"/>
        </w:rPr>
        <w:t>Dersom du vil, kan du holde Herrens bud. Det er ditt eget valg om du vil vise ham troskap.</w:t>
      </w:r>
      <w:r w:rsidR="00306800" w:rsidRPr="00377084">
        <w:rPr>
          <w:rFonts w:ascii="Arial" w:hAnsi="Arial" w:cs="Arial"/>
          <w:sz w:val="36"/>
          <w:szCs w:val="36"/>
        </w:rPr>
        <w:t xml:space="preserve">  </w:t>
      </w:r>
      <w:r w:rsidRPr="00377084">
        <w:rPr>
          <w:rFonts w:ascii="Arial" w:hAnsi="Arial" w:cs="Arial"/>
          <w:sz w:val="36"/>
          <w:szCs w:val="36"/>
        </w:rPr>
        <w:t>Han har satt ild og vann foran deg; rekk hånden ut og ta det du velger.</w:t>
      </w:r>
      <w:r w:rsidR="00306800" w:rsidRPr="00377084">
        <w:rPr>
          <w:rFonts w:ascii="Arial" w:hAnsi="Arial" w:cs="Arial"/>
          <w:sz w:val="36"/>
          <w:szCs w:val="36"/>
        </w:rPr>
        <w:t xml:space="preserve">  </w:t>
      </w:r>
      <w:r w:rsidRPr="00377084">
        <w:rPr>
          <w:rFonts w:ascii="Arial" w:hAnsi="Arial" w:cs="Arial"/>
          <w:sz w:val="36"/>
          <w:szCs w:val="36"/>
        </w:rPr>
        <w:t>Foran seg har menneskene livet og døden; det de velger, skal de få.</w:t>
      </w:r>
      <w:r w:rsidR="00306800" w:rsidRPr="00377084">
        <w:rPr>
          <w:rFonts w:ascii="Arial" w:hAnsi="Arial" w:cs="Arial"/>
          <w:sz w:val="36"/>
          <w:szCs w:val="36"/>
        </w:rPr>
        <w:t xml:space="preserve">  </w:t>
      </w:r>
      <w:r w:rsidRPr="00377084">
        <w:rPr>
          <w:rFonts w:ascii="Arial" w:hAnsi="Arial" w:cs="Arial"/>
          <w:sz w:val="36"/>
          <w:szCs w:val="36"/>
        </w:rPr>
        <w:t>Stor er Herrens visdom, veldig er hans makt, og alt kan han se.</w:t>
      </w:r>
      <w:r w:rsidR="00306800" w:rsidRPr="00377084">
        <w:rPr>
          <w:rFonts w:ascii="Arial" w:hAnsi="Arial" w:cs="Arial"/>
          <w:sz w:val="36"/>
          <w:szCs w:val="36"/>
        </w:rPr>
        <w:t xml:space="preserve">  </w:t>
      </w:r>
      <w:r w:rsidRPr="00377084">
        <w:rPr>
          <w:rFonts w:ascii="Arial" w:hAnsi="Arial" w:cs="Arial"/>
          <w:sz w:val="36"/>
          <w:szCs w:val="36"/>
        </w:rPr>
        <w:t>Hans øyne er rettet mot dem som frykter ham, han kjenner til alt som mennesket gjør.</w:t>
      </w:r>
      <w:r w:rsidR="00306800" w:rsidRPr="00377084">
        <w:rPr>
          <w:rFonts w:ascii="Arial" w:hAnsi="Arial" w:cs="Arial"/>
          <w:sz w:val="36"/>
          <w:szCs w:val="36"/>
        </w:rPr>
        <w:t xml:space="preserve">  </w:t>
      </w:r>
      <w:r w:rsidRPr="00377084">
        <w:rPr>
          <w:rFonts w:ascii="Arial" w:hAnsi="Arial" w:cs="Arial"/>
          <w:sz w:val="36"/>
          <w:szCs w:val="36"/>
        </w:rPr>
        <w:t>Men ingen har han pålagt å handle ugudelig, og ingen har han gitt lov til å synde.</w:t>
      </w:r>
    </w:p>
    <w:p w14:paraId="3A5A0306" w14:textId="77777777" w:rsidR="00306800" w:rsidRPr="00306800" w:rsidRDefault="00306800" w:rsidP="009E60E1">
      <w:pPr>
        <w:pStyle w:val="NormalWeb"/>
        <w:shd w:val="clear" w:color="auto" w:fill="FFFFFF"/>
        <w:spacing w:before="96" w:beforeAutospacing="0" w:after="120" w:afterAutospacing="0"/>
        <w:rPr>
          <w:rFonts w:ascii="Arial" w:hAnsi="Arial" w:cs="Arial"/>
          <w:sz w:val="36"/>
          <w:szCs w:val="36"/>
        </w:rPr>
      </w:pPr>
    </w:p>
    <w:p w14:paraId="2A32D3A6" w14:textId="77777777" w:rsidR="009E60E1" w:rsidRPr="00306800" w:rsidRDefault="009E60E1" w:rsidP="009E60E1">
      <w:pPr>
        <w:pStyle w:val="Overskrift2"/>
        <w:pBdr>
          <w:bottom w:val="single" w:sz="6" w:space="2" w:color="AAAAAA"/>
        </w:pBdr>
        <w:shd w:val="clear" w:color="auto" w:fill="FFFFFF"/>
        <w:spacing w:before="0" w:after="144"/>
        <w:rPr>
          <w:rFonts w:ascii="Arial" w:hAnsi="Arial" w:cs="Arial"/>
          <w:color w:val="auto"/>
          <w:sz w:val="32"/>
          <w:szCs w:val="32"/>
        </w:rPr>
      </w:pPr>
      <w:r w:rsidRPr="00306800">
        <w:rPr>
          <w:rStyle w:val="mw-headline"/>
          <w:rFonts w:ascii="Arial" w:hAnsi="Arial" w:cs="Arial"/>
          <w:b/>
          <w:bCs/>
          <w:color w:val="auto"/>
          <w:sz w:val="36"/>
          <w:szCs w:val="36"/>
        </w:rPr>
        <w:t xml:space="preserve">Responsoriesalme   </w:t>
      </w:r>
      <w:r w:rsidRPr="00306800">
        <w:rPr>
          <w:rFonts w:ascii="Arial" w:hAnsi="Arial" w:cs="Arial"/>
          <w:color w:val="auto"/>
          <w:sz w:val="32"/>
          <w:szCs w:val="32"/>
        </w:rPr>
        <w:t>Sal 119 (118),1–2. 4–5. 17–18. 33–34</w:t>
      </w:r>
    </w:p>
    <w:p w14:paraId="7AEE524E" w14:textId="77777777" w:rsidR="009E60E1" w:rsidRPr="00306800" w:rsidRDefault="009E60E1" w:rsidP="009E60E1">
      <w:pPr>
        <w:pStyle w:val="nvers"/>
        <w:shd w:val="clear" w:color="auto" w:fill="FFFFFF"/>
        <w:spacing w:before="96" w:beforeAutospacing="0" w:after="120" w:afterAutospacing="0"/>
        <w:rPr>
          <w:rFonts w:ascii="Arial" w:hAnsi="Arial" w:cs="Arial"/>
          <w:sz w:val="36"/>
          <w:szCs w:val="36"/>
        </w:rPr>
      </w:pPr>
      <w:r w:rsidRPr="00306800">
        <w:rPr>
          <w:rFonts w:ascii="Arial" w:hAnsi="Arial" w:cs="Arial"/>
          <w:b/>
          <w:bCs/>
          <w:sz w:val="36"/>
          <w:szCs w:val="36"/>
        </w:rPr>
        <w:t>Omkved:</w:t>
      </w:r>
      <w:r w:rsidRPr="00306800">
        <w:rPr>
          <w:rFonts w:ascii="Arial" w:hAnsi="Arial" w:cs="Arial"/>
          <w:sz w:val="36"/>
          <w:szCs w:val="36"/>
        </w:rPr>
        <w:t> Salig den som frykter Herren,</w:t>
      </w:r>
      <w:r w:rsidRPr="00306800">
        <w:rPr>
          <w:rFonts w:ascii="Arial" w:hAnsi="Arial" w:cs="Arial"/>
          <w:sz w:val="36"/>
          <w:szCs w:val="36"/>
        </w:rPr>
        <w:br/>
        <w:t>som vandrer på hans veier.</w:t>
      </w:r>
    </w:p>
    <w:p w14:paraId="51672705" w14:textId="77777777" w:rsidR="00377084" w:rsidRDefault="00377084" w:rsidP="009E60E1">
      <w:pPr>
        <w:pStyle w:val="NormalWeb"/>
        <w:shd w:val="clear" w:color="auto" w:fill="FFFFFF"/>
        <w:spacing w:before="96" w:beforeAutospacing="0" w:after="120" w:afterAutospacing="0"/>
        <w:rPr>
          <w:rFonts w:ascii="Arial" w:hAnsi="Arial" w:cs="Arial"/>
          <w:sz w:val="36"/>
          <w:szCs w:val="36"/>
        </w:rPr>
      </w:pPr>
    </w:p>
    <w:p w14:paraId="23D873B9" w14:textId="3CA2ECE7" w:rsidR="009E60E1" w:rsidRPr="00377084" w:rsidRDefault="009E60E1" w:rsidP="009E60E1">
      <w:pPr>
        <w:pStyle w:val="NormalWeb"/>
        <w:shd w:val="clear" w:color="auto" w:fill="FFFFFF"/>
        <w:spacing w:before="96" w:beforeAutospacing="0" w:after="120" w:afterAutospacing="0"/>
        <w:rPr>
          <w:rFonts w:ascii="Arial" w:hAnsi="Arial" w:cs="Arial"/>
          <w:sz w:val="36"/>
          <w:szCs w:val="36"/>
        </w:rPr>
      </w:pPr>
      <w:r w:rsidRPr="00377084">
        <w:rPr>
          <w:rFonts w:ascii="Arial" w:hAnsi="Arial" w:cs="Arial"/>
          <w:sz w:val="36"/>
          <w:szCs w:val="36"/>
        </w:rPr>
        <w:t>Salig den som er hel i sin ferd,</w:t>
      </w:r>
      <w:r w:rsidRPr="00377084">
        <w:rPr>
          <w:rFonts w:ascii="Arial" w:hAnsi="Arial" w:cs="Arial"/>
          <w:sz w:val="36"/>
          <w:szCs w:val="36"/>
        </w:rPr>
        <w:br/>
        <w:t>som vandrer i din lov.</w:t>
      </w:r>
      <w:r w:rsidRPr="00377084">
        <w:rPr>
          <w:rFonts w:ascii="Arial" w:hAnsi="Arial" w:cs="Arial"/>
          <w:sz w:val="36"/>
          <w:szCs w:val="36"/>
        </w:rPr>
        <w:br/>
        <w:t>Salige de som følger hans bud</w:t>
      </w:r>
      <w:r w:rsidRPr="00377084">
        <w:rPr>
          <w:rFonts w:ascii="Arial" w:hAnsi="Arial" w:cs="Arial"/>
          <w:sz w:val="36"/>
          <w:szCs w:val="36"/>
        </w:rPr>
        <w:br/>
        <w:t>og søker ham av hele sitt hjerte.</w:t>
      </w:r>
    </w:p>
    <w:p w14:paraId="41DC3D93" w14:textId="77777777" w:rsidR="009E60E1" w:rsidRPr="00377084" w:rsidRDefault="009E60E1" w:rsidP="009E60E1">
      <w:pPr>
        <w:pStyle w:val="NormalWeb"/>
        <w:shd w:val="clear" w:color="auto" w:fill="FFFFFF"/>
        <w:spacing w:before="96" w:beforeAutospacing="0" w:after="120" w:afterAutospacing="0"/>
        <w:rPr>
          <w:rFonts w:ascii="Arial" w:hAnsi="Arial" w:cs="Arial"/>
          <w:sz w:val="36"/>
          <w:szCs w:val="36"/>
        </w:rPr>
      </w:pPr>
      <w:r w:rsidRPr="00377084">
        <w:rPr>
          <w:rFonts w:ascii="Arial" w:hAnsi="Arial" w:cs="Arial"/>
          <w:sz w:val="36"/>
          <w:szCs w:val="36"/>
        </w:rPr>
        <w:t>Du har gitt oss dine bud</w:t>
      </w:r>
      <w:r w:rsidRPr="00377084">
        <w:rPr>
          <w:rFonts w:ascii="Arial" w:hAnsi="Arial" w:cs="Arial"/>
          <w:sz w:val="36"/>
          <w:szCs w:val="36"/>
        </w:rPr>
        <w:br/>
        <w:t>for at de skal holdes nøye.</w:t>
      </w:r>
      <w:r w:rsidRPr="00377084">
        <w:rPr>
          <w:rFonts w:ascii="Arial" w:hAnsi="Arial" w:cs="Arial"/>
          <w:sz w:val="36"/>
          <w:szCs w:val="36"/>
        </w:rPr>
        <w:br/>
        <w:t>Gjør mine fottrinn faste,</w:t>
      </w:r>
      <w:r w:rsidRPr="00377084">
        <w:rPr>
          <w:rFonts w:ascii="Arial" w:hAnsi="Arial" w:cs="Arial"/>
          <w:sz w:val="36"/>
          <w:szCs w:val="36"/>
        </w:rPr>
        <w:br/>
        <w:t>så jeg kan følge dine bud.</w:t>
      </w:r>
    </w:p>
    <w:p w14:paraId="3933012D" w14:textId="77777777" w:rsidR="009E60E1" w:rsidRPr="00377084" w:rsidRDefault="009E60E1" w:rsidP="009E60E1">
      <w:pPr>
        <w:pStyle w:val="NormalWeb"/>
        <w:shd w:val="clear" w:color="auto" w:fill="FFFFFF"/>
        <w:spacing w:before="96" w:beforeAutospacing="0" w:after="120" w:afterAutospacing="0"/>
        <w:rPr>
          <w:rFonts w:ascii="Arial" w:hAnsi="Arial" w:cs="Arial"/>
          <w:sz w:val="36"/>
          <w:szCs w:val="36"/>
        </w:rPr>
      </w:pPr>
      <w:r w:rsidRPr="00377084">
        <w:rPr>
          <w:rFonts w:ascii="Arial" w:hAnsi="Arial" w:cs="Arial"/>
          <w:sz w:val="36"/>
          <w:szCs w:val="36"/>
        </w:rPr>
        <w:t>Gjør vel mot din tjener, så jeg kan leve</w:t>
      </w:r>
      <w:r w:rsidRPr="00377084">
        <w:rPr>
          <w:rFonts w:ascii="Arial" w:hAnsi="Arial" w:cs="Arial"/>
          <w:sz w:val="36"/>
          <w:szCs w:val="36"/>
        </w:rPr>
        <w:br/>
        <w:t>og holde dine bud.</w:t>
      </w:r>
      <w:r w:rsidRPr="00377084">
        <w:rPr>
          <w:rFonts w:ascii="Arial" w:hAnsi="Arial" w:cs="Arial"/>
          <w:sz w:val="36"/>
          <w:szCs w:val="36"/>
        </w:rPr>
        <w:br/>
        <w:t>Gjør blikket klart, så jeg kan se</w:t>
      </w:r>
      <w:r w:rsidRPr="00377084">
        <w:rPr>
          <w:rFonts w:ascii="Arial" w:hAnsi="Arial" w:cs="Arial"/>
          <w:sz w:val="36"/>
          <w:szCs w:val="36"/>
        </w:rPr>
        <w:br/>
        <w:t>de underfulle ting i din lov.</w:t>
      </w:r>
    </w:p>
    <w:p w14:paraId="74C0EDD7" w14:textId="1BF28D62" w:rsidR="009E60E1" w:rsidRDefault="009E60E1" w:rsidP="009E60E1">
      <w:pPr>
        <w:pStyle w:val="NormalWeb"/>
        <w:shd w:val="clear" w:color="auto" w:fill="FFFFFF"/>
        <w:spacing w:before="96" w:beforeAutospacing="0" w:after="120" w:afterAutospacing="0"/>
        <w:rPr>
          <w:rFonts w:ascii="Arial" w:hAnsi="Arial" w:cs="Arial"/>
          <w:sz w:val="36"/>
          <w:szCs w:val="36"/>
        </w:rPr>
      </w:pPr>
      <w:r w:rsidRPr="00377084">
        <w:rPr>
          <w:rFonts w:ascii="Arial" w:hAnsi="Arial" w:cs="Arial"/>
          <w:sz w:val="36"/>
          <w:szCs w:val="36"/>
        </w:rPr>
        <w:lastRenderedPageBreak/>
        <w:t>Herre, lær meg din viljes vei,</w:t>
      </w:r>
      <w:r w:rsidRPr="00377084">
        <w:rPr>
          <w:rFonts w:ascii="Arial" w:hAnsi="Arial" w:cs="Arial"/>
          <w:sz w:val="36"/>
          <w:szCs w:val="36"/>
        </w:rPr>
        <w:br/>
        <w:t>så vil jeg følge den for alltid.</w:t>
      </w:r>
      <w:r w:rsidRPr="00377084">
        <w:rPr>
          <w:rFonts w:ascii="Arial" w:hAnsi="Arial" w:cs="Arial"/>
          <w:sz w:val="36"/>
          <w:szCs w:val="36"/>
        </w:rPr>
        <w:br/>
        <w:t>Gi meg forstand, så jeg kan følge dine lover</w:t>
      </w:r>
      <w:r w:rsidRPr="00377084">
        <w:rPr>
          <w:rFonts w:ascii="Arial" w:hAnsi="Arial" w:cs="Arial"/>
          <w:sz w:val="36"/>
          <w:szCs w:val="36"/>
        </w:rPr>
        <w:br/>
        <w:t>og holde dem av hele mitt hjerte.</w:t>
      </w:r>
    </w:p>
    <w:p w14:paraId="4326A55E" w14:textId="77777777" w:rsidR="00377084" w:rsidRPr="00377084" w:rsidRDefault="00377084" w:rsidP="009E60E1">
      <w:pPr>
        <w:pStyle w:val="NormalWeb"/>
        <w:shd w:val="clear" w:color="auto" w:fill="FFFFFF"/>
        <w:spacing w:before="96" w:beforeAutospacing="0" w:after="120" w:afterAutospacing="0"/>
        <w:rPr>
          <w:rFonts w:ascii="Arial" w:hAnsi="Arial" w:cs="Arial"/>
          <w:sz w:val="36"/>
          <w:szCs w:val="36"/>
        </w:rPr>
      </w:pPr>
    </w:p>
    <w:p w14:paraId="287150C9" w14:textId="77777777" w:rsidR="009E60E1" w:rsidRPr="00306800" w:rsidRDefault="009E60E1" w:rsidP="009E60E1">
      <w:pPr>
        <w:pStyle w:val="Overskrift2"/>
        <w:pBdr>
          <w:bottom w:val="single" w:sz="6" w:space="2" w:color="AAAAAA"/>
        </w:pBdr>
        <w:shd w:val="clear" w:color="auto" w:fill="FFFFFF"/>
        <w:spacing w:before="0" w:after="144"/>
        <w:rPr>
          <w:rFonts w:ascii="Arial" w:hAnsi="Arial" w:cs="Arial"/>
          <w:color w:val="auto"/>
          <w:sz w:val="36"/>
          <w:szCs w:val="36"/>
        </w:rPr>
      </w:pPr>
      <w:r w:rsidRPr="00306800">
        <w:rPr>
          <w:rStyle w:val="mw-headline"/>
          <w:rFonts w:ascii="Arial" w:hAnsi="Arial" w:cs="Arial"/>
          <w:b/>
          <w:bCs/>
          <w:color w:val="auto"/>
          <w:sz w:val="36"/>
          <w:szCs w:val="36"/>
        </w:rPr>
        <w:t xml:space="preserve">2. lesning   </w:t>
      </w:r>
      <w:r w:rsidRPr="00306800">
        <w:rPr>
          <w:rFonts w:ascii="Arial" w:hAnsi="Arial" w:cs="Arial"/>
          <w:color w:val="auto"/>
          <w:sz w:val="36"/>
          <w:szCs w:val="36"/>
        </w:rPr>
        <w:t>1 Kor 2,6–10</w:t>
      </w:r>
    </w:p>
    <w:p w14:paraId="1E34F647" w14:textId="77777777" w:rsidR="009E60E1" w:rsidRPr="00306800" w:rsidRDefault="009E60E1" w:rsidP="009E60E1">
      <w:pPr>
        <w:shd w:val="clear" w:color="auto" w:fill="FFFFFF"/>
        <w:rPr>
          <w:rFonts w:ascii="Arial" w:hAnsi="Arial" w:cs="Arial"/>
          <w:i/>
          <w:iCs/>
          <w:sz w:val="24"/>
          <w:szCs w:val="24"/>
        </w:rPr>
      </w:pPr>
      <w:r w:rsidRPr="00306800">
        <w:rPr>
          <w:rFonts w:ascii="Arial" w:hAnsi="Arial" w:cs="Arial"/>
          <w:i/>
          <w:iCs/>
          <w:sz w:val="24"/>
          <w:szCs w:val="24"/>
        </w:rPr>
        <w:t>Fra før tidenes opphav har Gud gjort rede for visdommen, for å gi oss del i sin herlighet</w:t>
      </w:r>
      <w:r w:rsidR="00306800" w:rsidRPr="00306800">
        <w:rPr>
          <w:rFonts w:ascii="Arial" w:hAnsi="Arial" w:cs="Arial"/>
          <w:i/>
          <w:iCs/>
          <w:sz w:val="24"/>
          <w:szCs w:val="24"/>
        </w:rPr>
        <w:t>.</w:t>
      </w:r>
    </w:p>
    <w:p w14:paraId="70D8D1AA" w14:textId="77777777" w:rsidR="009E60E1" w:rsidRPr="00377084" w:rsidRDefault="009E60E1" w:rsidP="009E60E1">
      <w:pPr>
        <w:pStyle w:val="NormalWeb"/>
        <w:shd w:val="clear" w:color="auto" w:fill="FFFFFF"/>
        <w:spacing w:before="96" w:beforeAutospacing="0" w:after="120" w:afterAutospacing="0"/>
        <w:rPr>
          <w:rFonts w:ascii="Arial" w:hAnsi="Arial" w:cs="Arial"/>
          <w:sz w:val="36"/>
          <w:szCs w:val="36"/>
        </w:rPr>
      </w:pPr>
      <w:r w:rsidRPr="00377084">
        <w:rPr>
          <w:rFonts w:ascii="Arial" w:hAnsi="Arial" w:cs="Arial"/>
          <w:sz w:val="36"/>
          <w:szCs w:val="36"/>
        </w:rPr>
        <w:t>Brødre, sant nok, også vi taler om visdom, blant dem som er modne for det; men da er det ikke om en visdom som er av denne verden eller som stammer fra denne verdens herrer, de som nå forgår.</w:t>
      </w:r>
      <w:r w:rsidR="00306800" w:rsidRPr="00377084">
        <w:rPr>
          <w:rFonts w:ascii="Arial" w:hAnsi="Arial" w:cs="Arial"/>
          <w:sz w:val="36"/>
          <w:szCs w:val="36"/>
        </w:rPr>
        <w:t xml:space="preserve">   </w:t>
      </w:r>
    </w:p>
    <w:p w14:paraId="48F058B9" w14:textId="77777777" w:rsidR="009E60E1" w:rsidRPr="00377084" w:rsidRDefault="009E60E1" w:rsidP="009E60E1">
      <w:pPr>
        <w:pStyle w:val="NormalWeb"/>
        <w:shd w:val="clear" w:color="auto" w:fill="FFFFFF"/>
        <w:spacing w:before="96" w:beforeAutospacing="0" w:after="120" w:afterAutospacing="0"/>
        <w:rPr>
          <w:rFonts w:ascii="Arial" w:hAnsi="Arial" w:cs="Arial"/>
          <w:sz w:val="36"/>
          <w:szCs w:val="36"/>
        </w:rPr>
      </w:pPr>
      <w:r w:rsidRPr="00377084">
        <w:rPr>
          <w:rFonts w:ascii="Arial" w:hAnsi="Arial" w:cs="Arial"/>
          <w:sz w:val="36"/>
          <w:szCs w:val="36"/>
        </w:rPr>
        <w:t>Nei, det vi forkynner, er Guds visdom, hans mysterium – de skjulte planer, som han fra før tidenes opphav har gjort rede, for å gi oss del i sin herlighet. Og det har ingen av denne verdens herrer kjent, for hadde de kjent til det, da hadde de ikke korsfestet ham som er herlighetens Herre. Men som det står skrevet: «Hva intet øye har sett og intet øre har hørt, og hva som ikke er kommet opp i noe menneskes hjerte; alt hva Gud har gjort rede for dem som elsker ham» – det har Gud åpenbart for oss gjennom Ånden.</w:t>
      </w:r>
      <w:r w:rsidR="00306800" w:rsidRPr="00377084">
        <w:rPr>
          <w:rFonts w:ascii="Arial" w:hAnsi="Arial" w:cs="Arial"/>
          <w:sz w:val="36"/>
          <w:szCs w:val="36"/>
        </w:rPr>
        <w:t xml:space="preserve">  </w:t>
      </w:r>
      <w:r w:rsidRPr="00377084">
        <w:rPr>
          <w:rFonts w:ascii="Arial" w:hAnsi="Arial" w:cs="Arial"/>
          <w:sz w:val="36"/>
          <w:szCs w:val="36"/>
        </w:rPr>
        <w:t>For Ånden trenger til bunns i alle ting – selv dybdene i Gud.</w:t>
      </w:r>
    </w:p>
    <w:p w14:paraId="478895B0" w14:textId="77777777" w:rsidR="00306800" w:rsidRPr="00306800" w:rsidRDefault="00306800" w:rsidP="009E60E1">
      <w:pPr>
        <w:pStyle w:val="NormalWeb"/>
        <w:shd w:val="clear" w:color="auto" w:fill="FFFFFF"/>
        <w:spacing w:before="96" w:beforeAutospacing="0" w:after="120" w:afterAutospacing="0"/>
        <w:rPr>
          <w:rFonts w:ascii="Arial" w:hAnsi="Arial" w:cs="Arial"/>
          <w:sz w:val="36"/>
          <w:szCs w:val="36"/>
        </w:rPr>
      </w:pPr>
    </w:p>
    <w:p w14:paraId="5DE34AAA" w14:textId="77777777" w:rsidR="009E60E1" w:rsidRPr="00306800" w:rsidRDefault="009E60E1" w:rsidP="009E60E1">
      <w:pPr>
        <w:pStyle w:val="Overskrift2"/>
        <w:pBdr>
          <w:bottom w:val="single" w:sz="6" w:space="2" w:color="AAAAAA"/>
        </w:pBdr>
        <w:shd w:val="clear" w:color="auto" w:fill="FFFFFF"/>
        <w:spacing w:before="0" w:after="144"/>
        <w:rPr>
          <w:rFonts w:ascii="Arial" w:hAnsi="Arial" w:cs="Arial"/>
          <w:color w:val="auto"/>
          <w:sz w:val="36"/>
          <w:szCs w:val="36"/>
        </w:rPr>
      </w:pPr>
      <w:r w:rsidRPr="00306800">
        <w:rPr>
          <w:rStyle w:val="mw-headline"/>
          <w:rFonts w:ascii="Arial" w:hAnsi="Arial" w:cs="Arial"/>
          <w:b/>
          <w:bCs/>
          <w:color w:val="auto"/>
          <w:sz w:val="36"/>
          <w:szCs w:val="36"/>
        </w:rPr>
        <w:t xml:space="preserve">Halleluja   </w:t>
      </w:r>
      <w:r w:rsidRPr="00306800">
        <w:rPr>
          <w:rFonts w:ascii="Arial" w:hAnsi="Arial" w:cs="Arial"/>
          <w:color w:val="auto"/>
          <w:sz w:val="36"/>
          <w:szCs w:val="36"/>
        </w:rPr>
        <w:t>Jf. Matt 11,25</w:t>
      </w:r>
    </w:p>
    <w:p w14:paraId="1E0E18C9" w14:textId="77777777" w:rsidR="00377084" w:rsidRDefault="00377084" w:rsidP="009E60E1">
      <w:pPr>
        <w:pStyle w:val="NormalWeb"/>
        <w:shd w:val="clear" w:color="auto" w:fill="FFFFFF"/>
        <w:spacing w:before="96" w:beforeAutospacing="0" w:after="120" w:afterAutospacing="0"/>
        <w:rPr>
          <w:rFonts w:ascii="Arial" w:hAnsi="Arial" w:cs="Arial"/>
          <w:sz w:val="36"/>
          <w:szCs w:val="36"/>
        </w:rPr>
      </w:pPr>
    </w:p>
    <w:p w14:paraId="73B451C4" w14:textId="7D50C121" w:rsidR="00306800" w:rsidRDefault="009E60E1" w:rsidP="009E60E1">
      <w:pPr>
        <w:pStyle w:val="NormalWeb"/>
        <w:shd w:val="clear" w:color="auto" w:fill="FFFFFF"/>
        <w:spacing w:before="96" w:beforeAutospacing="0" w:after="120" w:afterAutospacing="0"/>
        <w:rPr>
          <w:rFonts w:ascii="Arial" w:hAnsi="Arial" w:cs="Arial"/>
          <w:sz w:val="36"/>
          <w:szCs w:val="36"/>
        </w:rPr>
      </w:pPr>
      <w:r w:rsidRPr="00306800">
        <w:rPr>
          <w:rFonts w:ascii="Arial" w:hAnsi="Arial" w:cs="Arial"/>
          <w:sz w:val="36"/>
          <w:szCs w:val="36"/>
        </w:rPr>
        <w:t xml:space="preserve">Halleluja. </w:t>
      </w:r>
    </w:p>
    <w:p w14:paraId="67B1CFA0" w14:textId="77777777" w:rsidR="009E60E1" w:rsidRDefault="009E60E1" w:rsidP="009E60E1">
      <w:pPr>
        <w:pStyle w:val="NormalWeb"/>
        <w:shd w:val="clear" w:color="auto" w:fill="FFFFFF"/>
        <w:spacing w:before="96" w:beforeAutospacing="0" w:after="120" w:afterAutospacing="0"/>
        <w:rPr>
          <w:rFonts w:ascii="Arial" w:hAnsi="Arial" w:cs="Arial"/>
          <w:sz w:val="36"/>
          <w:szCs w:val="36"/>
        </w:rPr>
      </w:pPr>
      <w:r w:rsidRPr="00306800">
        <w:rPr>
          <w:rFonts w:ascii="Arial" w:hAnsi="Arial" w:cs="Arial"/>
          <w:sz w:val="36"/>
          <w:szCs w:val="36"/>
        </w:rPr>
        <w:t>Jeg priser deg, Far, himmelens og jordens Herre,</w:t>
      </w:r>
      <w:r w:rsidRPr="00306800">
        <w:rPr>
          <w:rFonts w:ascii="Arial" w:hAnsi="Arial" w:cs="Arial"/>
          <w:sz w:val="36"/>
          <w:szCs w:val="36"/>
        </w:rPr>
        <w:br/>
        <w:t>fordi du har åpenbart Rikets hemmeligheter for de små. Halleluja.</w:t>
      </w:r>
    </w:p>
    <w:p w14:paraId="13C85B93" w14:textId="77777777" w:rsidR="009E60E1" w:rsidRPr="00306800" w:rsidRDefault="009E60E1" w:rsidP="009E60E1">
      <w:pPr>
        <w:pStyle w:val="Overskrift2"/>
        <w:pBdr>
          <w:bottom w:val="single" w:sz="6" w:space="2" w:color="AAAAAA"/>
        </w:pBdr>
        <w:shd w:val="clear" w:color="auto" w:fill="FFFFFF"/>
        <w:spacing w:before="0" w:after="144"/>
        <w:rPr>
          <w:rFonts w:ascii="Arial" w:hAnsi="Arial" w:cs="Arial"/>
          <w:color w:val="auto"/>
          <w:sz w:val="24"/>
          <w:szCs w:val="24"/>
        </w:rPr>
      </w:pPr>
      <w:r w:rsidRPr="00306800">
        <w:rPr>
          <w:rStyle w:val="mw-headline"/>
          <w:rFonts w:ascii="Arial" w:hAnsi="Arial" w:cs="Arial"/>
          <w:b/>
          <w:bCs/>
          <w:color w:val="auto"/>
          <w:sz w:val="36"/>
          <w:szCs w:val="36"/>
        </w:rPr>
        <w:lastRenderedPageBreak/>
        <w:t xml:space="preserve">Evangelium   </w:t>
      </w:r>
      <w:r w:rsidRPr="00306800">
        <w:rPr>
          <w:rFonts w:ascii="Arial" w:hAnsi="Arial" w:cs="Arial"/>
          <w:color w:val="auto"/>
          <w:sz w:val="24"/>
          <w:szCs w:val="24"/>
        </w:rPr>
        <w:t>Matt 5,17–37 (kortere form: 5,20–22a.27–28.33–34a.37)</w:t>
      </w:r>
    </w:p>
    <w:p w14:paraId="086DC623" w14:textId="77777777" w:rsidR="009E60E1" w:rsidRPr="00306800" w:rsidRDefault="009E60E1" w:rsidP="009E60E1">
      <w:pPr>
        <w:shd w:val="clear" w:color="auto" w:fill="FFFFFF"/>
        <w:rPr>
          <w:rFonts w:ascii="Arial" w:hAnsi="Arial" w:cs="Arial"/>
          <w:i/>
          <w:iCs/>
          <w:sz w:val="32"/>
          <w:szCs w:val="32"/>
        </w:rPr>
      </w:pPr>
      <w:r w:rsidRPr="00306800">
        <w:rPr>
          <w:rFonts w:ascii="Arial" w:hAnsi="Arial" w:cs="Arial"/>
          <w:i/>
          <w:iCs/>
          <w:sz w:val="32"/>
          <w:szCs w:val="32"/>
        </w:rPr>
        <w:t>Slik er det sagt til deres forfedre; men jeg sier dere</w:t>
      </w:r>
      <w:r w:rsidR="00306800">
        <w:rPr>
          <w:rFonts w:ascii="Arial" w:hAnsi="Arial" w:cs="Arial"/>
          <w:i/>
          <w:iCs/>
          <w:sz w:val="32"/>
          <w:szCs w:val="32"/>
        </w:rPr>
        <w:t>.</w:t>
      </w:r>
    </w:p>
    <w:p w14:paraId="7656D4E0" w14:textId="77777777" w:rsidR="009E60E1" w:rsidRPr="00377084" w:rsidRDefault="009E60E1" w:rsidP="009E60E1">
      <w:pPr>
        <w:pStyle w:val="NormalWeb"/>
        <w:shd w:val="clear" w:color="auto" w:fill="FFFFFF"/>
        <w:spacing w:before="96" w:beforeAutospacing="0" w:after="120" w:afterAutospacing="0"/>
        <w:rPr>
          <w:rFonts w:ascii="Arial" w:hAnsi="Arial" w:cs="Arial"/>
          <w:sz w:val="36"/>
          <w:szCs w:val="36"/>
        </w:rPr>
      </w:pPr>
      <w:r w:rsidRPr="00377084">
        <w:rPr>
          <w:rFonts w:ascii="Arial" w:hAnsi="Arial" w:cs="Arial"/>
          <w:sz w:val="36"/>
          <w:szCs w:val="36"/>
        </w:rPr>
        <w:t>På den tid sa Jesus til disiplene sine:</w:t>
      </w:r>
    </w:p>
    <w:p w14:paraId="7C317CFF" w14:textId="77777777" w:rsidR="009E60E1" w:rsidRPr="00377084" w:rsidRDefault="009E60E1" w:rsidP="009E60E1">
      <w:pPr>
        <w:pStyle w:val="NormalWeb"/>
        <w:shd w:val="clear" w:color="auto" w:fill="FFFFFF"/>
        <w:spacing w:before="96" w:beforeAutospacing="0" w:after="120" w:afterAutospacing="0"/>
        <w:rPr>
          <w:rFonts w:ascii="Arial" w:hAnsi="Arial" w:cs="Arial"/>
          <w:sz w:val="36"/>
          <w:szCs w:val="36"/>
        </w:rPr>
      </w:pPr>
      <w:r w:rsidRPr="00377084">
        <w:rPr>
          <w:rFonts w:ascii="Arial" w:hAnsi="Arial" w:cs="Arial"/>
          <w:sz w:val="36"/>
          <w:szCs w:val="36"/>
        </w:rPr>
        <w:t>[«Tro ikke at jeg er kommet for å oppheve Loven og Profetene! Jeg er ikke kommet for å oppheve, men for å oppfylle. Og sannelig, det står fast: Ikke en tøddel, ikke et komma av Loven skal forgå, før himmel og jord forgår, – før alt er skjedd.</w:t>
      </w:r>
      <w:r w:rsidR="00306800" w:rsidRPr="00377084">
        <w:rPr>
          <w:rFonts w:ascii="Arial" w:hAnsi="Arial" w:cs="Arial"/>
          <w:sz w:val="36"/>
          <w:szCs w:val="36"/>
        </w:rPr>
        <w:t xml:space="preserve">  </w:t>
      </w:r>
      <w:r w:rsidRPr="00377084">
        <w:rPr>
          <w:rFonts w:ascii="Arial" w:hAnsi="Arial" w:cs="Arial"/>
          <w:sz w:val="36"/>
          <w:szCs w:val="36"/>
        </w:rPr>
        <w:t>Og derfor – den som lar hånt om selv det aller ringeste av budene, og lar menneskene ta lære av det, han skal også regnes for den ringeste i himlenes rike. Men den som følger budene, så vel i handling som i lære, han skal regnes for stor i himlenes rike.</w:t>
      </w:r>
      <w:r w:rsidR="00306800" w:rsidRPr="00377084">
        <w:rPr>
          <w:rFonts w:ascii="Arial" w:hAnsi="Arial" w:cs="Arial"/>
          <w:sz w:val="36"/>
          <w:szCs w:val="36"/>
        </w:rPr>
        <w:t xml:space="preserve">  </w:t>
      </w:r>
      <w:r w:rsidRPr="00377084">
        <w:rPr>
          <w:rFonts w:ascii="Arial" w:hAnsi="Arial" w:cs="Arial"/>
          <w:sz w:val="36"/>
          <w:szCs w:val="36"/>
        </w:rPr>
        <w:t>Ja, det sier jeg dere:] Dersom dere ikke overholder Loven bedre enn de lovkyndige og fariseerne, kommer dere overhodet ikke inn i himlenes rike.</w:t>
      </w:r>
      <w:r w:rsidR="00306800" w:rsidRPr="00377084">
        <w:rPr>
          <w:rFonts w:ascii="Arial" w:hAnsi="Arial" w:cs="Arial"/>
          <w:sz w:val="36"/>
          <w:szCs w:val="36"/>
        </w:rPr>
        <w:t xml:space="preserve">  </w:t>
      </w:r>
      <w:r w:rsidRPr="00377084">
        <w:rPr>
          <w:rFonts w:ascii="Arial" w:hAnsi="Arial" w:cs="Arial"/>
          <w:sz w:val="36"/>
          <w:szCs w:val="36"/>
        </w:rPr>
        <w:t>Dere har hørt det er sagt til deres forfedre: ‘Du skal ikke slå i hjel,’ og ‘den som slår i hjel, skal svare for det i retten’. [Men jeg sier dere, at enhver som blir arg på sin bror, skal svare for det i retten; at den som sier til sin bror: ‘Din narr!’ skal svare for det for Sanhedrin; men at den som kaller sin bror en hedning, skal svare for det i Gehennas ild.</w:t>
      </w:r>
      <w:r w:rsidR="00306800" w:rsidRPr="00377084">
        <w:rPr>
          <w:rFonts w:ascii="Arial" w:hAnsi="Arial" w:cs="Arial"/>
          <w:sz w:val="36"/>
          <w:szCs w:val="36"/>
        </w:rPr>
        <w:t xml:space="preserve">  </w:t>
      </w:r>
      <w:r w:rsidRPr="00377084">
        <w:rPr>
          <w:rFonts w:ascii="Arial" w:hAnsi="Arial" w:cs="Arial"/>
          <w:sz w:val="36"/>
          <w:szCs w:val="36"/>
        </w:rPr>
        <w:t>Og om du noen gang, når du bærer frem din offergave for alteret, kommer i tanker om at din bror har en klage mot deg, så la din gave ligge der for alteret, gå og forlik deg med din bror, – og kom så og bær frem din gave!</w:t>
      </w:r>
    </w:p>
    <w:p w14:paraId="52999FA1" w14:textId="3ECCE596" w:rsidR="00377084" w:rsidRPr="00377084" w:rsidRDefault="009E60E1" w:rsidP="00377084">
      <w:pPr>
        <w:pStyle w:val="Brdtekst"/>
        <w:spacing w:line="240" w:lineRule="auto"/>
        <w:rPr>
          <w:sz w:val="36"/>
          <w:szCs w:val="36"/>
        </w:rPr>
      </w:pPr>
      <w:r w:rsidRPr="00377084">
        <w:rPr>
          <w:rFonts w:ascii="Arial" w:hAnsi="Arial" w:cs="Arial"/>
          <w:sz w:val="36"/>
          <w:szCs w:val="36"/>
        </w:rPr>
        <w:t>Sørg for å stille din motpart tilfreds, mens dere ennå er sammen underveis; ellers kan det hende at han lar dommeren ta seg av deg, og at dommeren overleverer deg til vakten, og du blir kastet i fengsel. Og det sier jeg deg: Derfra slipper du ikke ut, før du har betalt til siste øre!]</w:t>
      </w:r>
      <w:r w:rsidR="00306800" w:rsidRPr="00377084">
        <w:rPr>
          <w:rFonts w:ascii="Arial" w:hAnsi="Arial" w:cs="Arial"/>
          <w:sz w:val="36"/>
          <w:szCs w:val="36"/>
        </w:rPr>
        <w:t xml:space="preserve">  </w:t>
      </w:r>
      <w:r w:rsidRPr="00377084">
        <w:rPr>
          <w:rFonts w:ascii="Arial" w:hAnsi="Arial" w:cs="Arial"/>
          <w:sz w:val="36"/>
          <w:szCs w:val="36"/>
        </w:rPr>
        <w:t xml:space="preserve">Dere har hørt det er sagt: ‘Du skal ikke bryte </w:t>
      </w:r>
      <w:r w:rsidRPr="00377084">
        <w:rPr>
          <w:rFonts w:ascii="Arial" w:hAnsi="Arial" w:cs="Arial"/>
          <w:sz w:val="36"/>
          <w:szCs w:val="36"/>
        </w:rPr>
        <w:lastRenderedPageBreak/>
        <w:t>ekteskapet.’ Men jeg sier dere at enhver som ser på en annens hustru med begjær, han er allerede i sitt hjerte en ekteskapsbryter.</w:t>
      </w:r>
      <w:r w:rsidR="00306800" w:rsidRPr="00377084">
        <w:rPr>
          <w:rFonts w:ascii="Arial" w:hAnsi="Arial" w:cs="Arial"/>
          <w:sz w:val="36"/>
          <w:szCs w:val="36"/>
        </w:rPr>
        <w:t xml:space="preserve">  </w:t>
      </w:r>
      <w:r w:rsidRPr="00377084">
        <w:rPr>
          <w:rFonts w:ascii="Arial" w:hAnsi="Arial" w:cs="Arial"/>
          <w:sz w:val="36"/>
          <w:szCs w:val="36"/>
        </w:rPr>
        <w:t>[Om ditt høyre øye lokker deg til fall, så riv det ut og kast det fra deg; bedre er det å ofre et lem, enn hel og holden å bli kastet i Gehenna. Og om din høyre hånd lokker deg til fall, så hugg den av og kast den fra deg! Bedre er det å ofre et lem, enn hel og holden å gå under i Gehenna.</w:t>
      </w:r>
      <w:r w:rsidR="00306800" w:rsidRPr="00377084">
        <w:rPr>
          <w:rFonts w:ascii="Arial" w:hAnsi="Arial" w:cs="Arial"/>
          <w:sz w:val="36"/>
          <w:szCs w:val="36"/>
        </w:rPr>
        <w:t xml:space="preserve">  </w:t>
      </w:r>
      <w:r w:rsidRPr="00377084">
        <w:rPr>
          <w:rFonts w:ascii="Arial" w:hAnsi="Arial" w:cs="Arial"/>
          <w:sz w:val="36"/>
          <w:szCs w:val="36"/>
        </w:rPr>
        <w:t>Det er også sagt: ‘Den som sender fra seg sin hustru, skal gi henne skilsmisseattest.’ Men jeg sier dere, at enhver som skiller seg fra sin hustru – ulovlig ekteskap unntatt – bringer henne til ekteskapsbrudd, og om noen gifter seg med henne, han begår ekteskapsbrudd.]</w:t>
      </w:r>
      <w:r w:rsidR="00306800" w:rsidRPr="00377084">
        <w:rPr>
          <w:rFonts w:ascii="Arial" w:hAnsi="Arial" w:cs="Arial"/>
          <w:sz w:val="36"/>
          <w:szCs w:val="36"/>
        </w:rPr>
        <w:t xml:space="preserve">  </w:t>
      </w:r>
      <w:r w:rsidRPr="00377084">
        <w:rPr>
          <w:rFonts w:ascii="Arial" w:hAnsi="Arial" w:cs="Arial"/>
          <w:sz w:val="36"/>
          <w:szCs w:val="36"/>
        </w:rPr>
        <w:t>Dere har også hørt at det er sagt til deres forfedre: ‘Du skal ikke sverge falsk,’ og ‘du skal stå Herren til ansvar for hva du har svoret’. Men jeg sier dere at dere skal overhodet ikke sverge: [ikke ved himmelen, for den er Guds trone; heller ikke ved jorden, for den er skammelen for hans føtter; heller ikke ved Jerusalem, for det er den store konges by. Og heller ikke ved ditt hode skal du sverge, for du har jo ikke makt til å gjøre et eneste av dine hårstrå sort eller hvitt.]</w:t>
      </w:r>
      <w:r w:rsidR="00306800" w:rsidRPr="00377084">
        <w:rPr>
          <w:rFonts w:ascii="Arial" w:hAnsi="Arial" w:cs="Arial"/>
          <w:sz w:val="36"/>
          <w:szCs w:val="36"/>
        </w:rPr>
        <w:t xml:space="preserve">  </w:t>
      </w:r>
      <w:r w:rsidRPr="00377084">
        <w:rPr>
          <w:rFonts w:ascii="Arial" w:hAnsi="Arial" w:cs="Arial"/>
          <w:sz w:val="36"/>
          <w:szCs w:val="36"/>
        </w:rPr>
        <w:t>Si ‘ja’, når dere mener ‘ja’, og ‘nei’ når dere mener ‘nei’; alt ut over det</w:t>
      </w:r>
      <w:r w:rsidR="00377084" w:rsidRPr="00377084">
        <w:rPr>
          <w:rFonts w:ascii="Arial" w:hAnsi="Arial" w:cs="Arial"/>
          <w:sz w:val="36"/>
          <w:szCs w:val="36"/>
        </w:rPr>
        <w:t xml:space="preserve"> </w:t>
      </w:r>
      <w:r w:rsidRPr="00377084">
        <w:rPr>
          <w:rFonts w:ascii="Arial" w:hAnsi="Arial" w:cs="Arial"/>
          <w:sz w:val="36"/>
          <w:szCs w:val="36"/>
        </w:rPr>
        <w:t>er av det onde.»</w:t>
      </w:r>
      <w:r w:rsidR="00377084" w:rsidRPr="00377084">
        <w:rPr>
          <w:rStyle w:val="Trykk"/>
          <w:b/>
          <w:bCs/>
          <w:color w:val="000000"/>
          <w:sz w:val="36"/>
          <w:szCs w:val="36"/>
        </w:rPr>
        <w:t xml:space="preserve"> </w:t>
      </w:r>
      <w:r w:rsidR="00377084" w:rsidRPr="00377084">
        <w:rPr>
          <w:sz w:val="36"/>
          <w:szCs w:val="36"/>
        </w:rPr>
        <w:t xml:space="preserve"> </w:t>
      </w:r>
      <w:bookmarkStart w:id="0" w:name="_Hlk31720082"/>
      <w:bookmarkEnd w:id="0"/>
    </w:p>
    <w:sectPr w:rsidR="00377084" w:rsidRPr="003770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6A21"/>
    <w:multiLevelType w:val="hybridMultilevel"/>
    <w:tmpl w:val="C9B4AD26"/>
    <w:lvl w:ilvl="0" w:tplc="CCD2284C">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A7A1A23"/>
    <w:multiLevelType w:val="multilevel"/>
    <w:tmpl w:val="D51AECAC"/>
    <w:lvl w:ilvl="0">
      <w:start w:val="1"/>
      <w:numFmt w:val="bullet"/>
      <w:lvlText w:val=""/>
      <w:lvlJc w:val="left"/>
      <w:pPr>
        <w:tabs>
          <w:tab w:val="num" w:pos="502"/>
        </w:tabs>
        <w:ind w:left="502" w:hanging="360"/>
      </w:pPr>
      <w:rPr>
        <w:rFonts w:ascii="Wingdings" w:hAnsi="Wingdings" w:cs="Wingdings" w:hint="default"/>
      </w:rPr>
    </w:lvl>
    <w:lvl w:ilvl="1">
      <w:start w:val="1"/>
      <w:numFmt w:val="none"/>
      <w:suff w:val="nothing"/>
      <w:lvlText w:val="."/>
      <w:lvlJc w:val="left"/>
      <w:pPr>
        <w:ind w:left="862" w:hanging="360"/>
      </w:pPr>
    </w:lvl>
    <w:lvl w:ilvl="2">
      <w:start w:val="1"/>
      <w:numFmt w:val="none"/>
      <w:suff w:val="nothing"/>
      <w:lvlText w:val="."/>
      <w:lvlJc w:val="left"/>
      <w:pPr>
        <w:ind w:left="1222" w:hanging="360"/>
      </w:pPr>
    </w:lvl>
    <w:lvl w:ilvl="3">
      <w:start w:val="1"/>
      <w:numFmt w:val="none"/>
      <w:suff w:val="nothing"/>
      <w:lvlText w:val="."/>
      <w:lvlJc w:val="left"/>
      <w:pPr>
        <w:ind w:left="1582" w:hanging="360"/>
      </w:pPr>
    </w:lvl>
    <w:lvl w:ilvl="4">
      <w:start w:val="1"/>
      <w:numFmt w:val="none"/>
      <w:suff w:val="nothing"/>
      <w:lvlText w:val="."/>
      <w:lvlJc w:val="left"/>
      <w:pPr>
        <w:ind w:left="1942" w:hanging="360"/>
      </w:pPr>
    </w:lvl>
    <w:lvl w:ilvl="5">
      <w:start w:val="1"/>
      <w:numFmt w:val="none"/>
      <w:suff w:val="nothing"/>
      <w:lvlText w:val="."/>
      <w:lvlJc w:val="left"/>
      <w:pPr>
        <w:ind w:left="2302" w:hanging="360"/>
      </w:pPr>
    </w:lvl>
    <w:lvl w:ilvl="6">
      <w:start w:val="1"/>
      <w:numFmt w:val="none"/>
      <w:suff w:val="nothing"/>
      <w:lvlText w:val="."/>
      <w:lvlJc w:val="left"/>
      <w:pPr>
        <w:ind w:left="2662" w:hanging="360"/>
      </w:pPr>
    </w:lvl>
    <w:lvl w:ilvl="7">
      <w:start w:val="1"/>
      <w:numFmt w:val="none"/>
      <w:suff w:val="nothing"/>
      <w:lvlText w:val="."/>
      <w:lvlJc w:val="left"/>
      <w:pPr>
        <w:ind w:left="3022" w:hanging="360"/>
      </w:pPr>
    </w:lvl>
    <w:lvl w:ilvl="8">
      <w:start w:val="1"/>
      <w:numFmt w:val="none"/>
      <w:suff w:val="nothing"/>
      <w:lvlText w:val="."/>
      <w:lvlJc w:val="left"/>
      <w:pPr>
        <w:ind w:left="3382" w:hanging="360"/>
      </w:pPr>
    </w:lvl>
  </w:abstractNum>
  <w:abstractNum w:abstractNumId="2" w15:restartNumberingAfterBreak="0">
    <w:nsid w:val="59BB1345"/>
    <w:multiLevelType w:val="multilevel"/>
    <w:tmpl w:val="E214A5A4"/>
    <w:lvl w:ilvl="0">
      <w:start w:val="1"/>
      <w:numFmt w:val="bullet"/>
      <w:lvlText w:val=""/>
      <w:lvlJc w:val="left"/>
      <w:pPr>
        <w:tabs>
          <w:tab w:val="num" w:pos="360"/>
        </w:tabs>
        <w:ind w:left="360" w:hanging="360"/>
      </w:pPr>
      <w:rPr>
        <w:rFonts w:ascii="Wingdings" w:hAnsi="Wingdings" w:cs="Wingdings"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16cid:durableId="531457354">
    <w:abstractNumId w:val="2"/>
  </w:num>
  <w:num w:numId="2" w16cid:durableId="797379825">
    <w:abstractNumId w:val="1"/>
  </w:num>
  <w:num w:numId="3" w16cid:durableId="411437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0E1"/>
    <w:rsid w:val="00306800"/>
    <w:rsid w:val="00377084"/>
    <w:rsid w:val="007E0376"/>
    <w:rsid w:val="008D7E22"/>
    <w:rsid w:val="009E60E1"/>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A0BB4"/>
  <w15:chartTrackingRefBased/>
  <w15:docId w15:val="{253825E0-1270-4E16-835D-FDD27B9F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9E60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9E60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next w:val="Normal"/>
    <w:link w:val="Overskrift4Tegn"/>
    <w:uiPriority w:val="9"/>
    <w:semiHidden/>
    <w:unhideWhenUsed/>
    <w:qFormat/>
    <w:rsid w:val="009E60E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E60E1"/>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rsid w:val="009E60E1"/>
    <w:rPr>
      <w:rFonts w:asciiTheme="majorHAnsi" w:eastAsiaTheme="majorEastAsia" w:hAnsiTheme="majorHAnsi" w:cstheme="majorBidi"/>
      <w:color w:val="2F5496" w:themeColor="accent1" w:themeShade="BF"/>
      <w:sz w:val="26"/>
      <w:szCs w:val="26"/>
    </w:rPr>
  </w:style>
  <w:style w:type="character" w:customStyle="1" w:styleId="Overskrift4Tegn">
    <w:name w:val="Overskrift 4 Tegn"/>
    <w:basedOn w:val="Standardskriftforavsnitt"/>
    <w:link w:val="Overskrift4"/>
    <w:uiPriority w:val="9"/>
    <w:semiHidden/>
    <w:rsid w:val="009E60E1"/>
    <w:rPr>
      <w:rFonts w:asciiTheme="majorHAnsi" w:eastAsiaTheme="majorEastAsia" w:hAnsiTheme="majorHAnsi" w:cstheme="majorBidi"/>
      <w:i/>
      <w:iCs/>
      <w:color w:val="2F5496" w:themeColor="accent1" w:themeShade="BF"/>
    </w:rPr>
  </w:style>
  <w:style w:type="character" w:customStyle="1" w:styleId="mw-headline">
    <w:name w:val="mw-headline"/>
    <w:basedOn w:val="Standardskriftforavsnitt"/>
    <w:rsid w:val="009E60E1"/>
  </w:style>
  <w:style w:type="paragraph" w:styleId="NormalWeb">
    <w:name w:val="Normal (Web)"/>
    <w:basedOn w:val="Normal"/>
    <w:unhideWhenUsed/>
    <w:qFormat/>
    <w:rsid w:val="009E60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rs">
    <w:name w:val="nvers"/>
    <w:basedOn w:val="Normal"/>
    <w:rsid w:val="009E60E1"/>
    <w:pPr>
      <w:spacing w:before="100" w:beforeAutospacing="1" w:after="100" w:afterAutospacing="1" w:line="240" w:lineRule="auto"/>
    </w:pPr>
    <w:rPr>
      <w:rFonts w:ascii="Times New Roman" w:eastAsia="Times New Roman" w:hAnsi="Times New Roman" w:cs="Times New Roman"/>
      <w:sz w:val="24"/>
      <w:szCs w:val="24"/>
    </w:rPr>
  </w:style>
  <w:style w:type="character" w:styleId="Hyperkobling">
    <w:name w:val="Hyperlink"/>
    <w:basedOn w:val="Standardskriftforavsnitt"/>
    <w:uiPriority w:val="99"/>
    <w:semiHidden/>
    <w:unhideWhenUsed/>
    <w:rsid w:val="009E60E1"/>
    <w:rPr>
      <w:color w:val="0000FF"/>
      <w:u w:val="single"/>
    </w:rPr>
  </w:style>
  <w:style w:type="character" w:customStyle="1" w:styleId="Trykk">
    <w:name w:val="Trykk"/>
    <w:basedOn w:val="Standardskriftforavsnitt"/>
    <w:qFormat/>
    <w:rsid w:val="00377084"/>
    <w:rPr>
      <w:i/>
      <w:iCs/>
    </w:rPr>
  </w:style>
  <w:style w:type="paragraph" w:styleId="Brdtekst">
    <w:name w:val="Body Text"/>
    <w:basedOn w:val="Normal"/>
    <w:link w:val="BrdtekstTegn"/>
    <w:rsid w:val="00377084"/>
    <w:pPr>
      <w:suppressAutoHyphens/>
      <w:spacing w:after="0" w:line="100" w:lineRule="atLeast"/>
    </w:pPr>
    <w:rPr>
      <w:rFonts w:ascii="Times New Roman" w:eastAsia="Times New Roman" w:hAnsi="Times New Roman" w:cs="Times New Roman"/>
      <w:color w:val="00000A"/>
      <w:sz w:val="24"/>
      <w:szCs w:val="20"/>
      <w:lang w:eastAsia="zh-CN"/>
    </w:rPr>
  </w:style>
  <w:style w:type="character" w:customStyle="1" w:styleId="BrdtekstTegn">
    <w:name w:val="Brødtekst Tegn"/>
    <w:basedOn w:val="Standardskriftforavsnitt"/>
    <w:link w:val="Brdtekst"/>
    <w:rsid w:val="00377084"/>
    <w:rPr>
      <w:rFonts w:ascii="Times New Roman" w:eastAsia="Times New Roman" w:hAnsi="Times New Roman" w:cs="Times New Roman"/>
      <w:color w:val="00000A"/>
      <w:sz w:val="24"/>
      <w:szCs w:val="20"/>
      <w:lang w:eastAsia="zh-CN"/>
    </w:rPr>
  </w:style>
  <w:style w:type="paragraph" w:styleId="Listeavsnitt">
    <w:name w:val="List Paragraph"/>
    <w:basedOn w:val="Normal"/>
    <w:uiPriority w:val="34"/>
    <w:qFormat/>
    <w:rsid w:val="00377084"/>
    <w:pPr>
      <w:suppressAutoHyphens/>
      <w:spacing w:after="0" w:line="100" w:lineRule="atLeast"/>
      <w:ind w:left="720"/>
      <w:contextualSpacing/>
    </w:pPr>
    <w:rPr>
      <w:rFonts w:ascii="Times New Roman" w:eastAsia="Times New Roman" w:hAnsi="Times New Roman" w:cs="Times New Roman"/>
      <w:color w:val="00000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1170">
      <w:bodyDiv w:val="1"/>
      <w:marLeft w:val="0"/>
      <w:marRight w:val="0"/>
      <w:marTop w:val="0"/>
      <w:marBottom w:val="0"/>
      <w:divBdr>
        <w:top w:val="none" w:sz="0" w:space="0" w:color="auto"/>
        <w:left w:val="none" w:sz="0" w:space="0" w:color="auto"/>
        <w:bottom w:val="none" w:sz="0" w:space="0" w:color="auto"/>
        <w:right w:val="none" w:sz="0" w:space="0" w:color="auto"/>
      </w:divBdr>
    </w:div>
    <w:div w:id="1969434536">
      <w:bodyDiv w:val="1"/>
      <w:marLeft w:val="0"/>
      <w:marRight w:val="0"/>
      <w:marTop w:val="0"/>
      <w:marBottom w:val="0"/>
      <w:divBdr>
        <w:top w:val="none" w:sz="0" w:space="0" w:color="auto"/>
        <w:left w:val="none" w:sz="0" w:space="0" w:color="auto"/>
        <w:bottom w:val="none" w:sz="0" w:space="0" w:color="auto"/>
        <w:right w:val="none" w:sz="0" w:space="0" w:color="auto"/>
      </w:divBdr>
      <w:divsChild>
        <w:div w:id="1013647260">
          <w:marLeft w:val="0"/>
          <w:marRight w:val="2400"/>
          <w:marTop w:val="216"/>
          <w:marBottom w:val="48"/>
          <w:divBdr>
            <w:top w:val="none" w:sz="0" w:space="0" w:color="auto"/>
            <w:left w:val="none" w:sz="0" w:space="0" w:color="auto"/>
            <w:bottom w:val="none" w:sz="0" w:space="0" w:color="auto"/>
            <w:right w:val="none" w:sz="0" w:space="0" w:color="auto"/>
          </w:divBdr>
        </w:div>
        <w:div w:id="1761756891">
          <w:marLeft w:val="0"/>
          <w:marRight w:val="2400"/>
          <w:marTop w:val="216"/>
          <w:marBottom w:val="48"/>
          <w:divBdr>
            <w:top w:val="none" w:sz="0" w:space="0" w:color="auto"/>
            <w:left w:val="none" w:sz="0" w:space="0" w:color="auto"/>
            <w:bottom w:val="none" w:sz="0" w:space="0" w:color="auto"/>
            <w:right w:val="none" w:sz="0" w:space="0" w:color="auto"/>
          </w:divBdr>
        </w:div>
        <w:div w:id="1694719409">
          <w:marLeft w:val="0"/>
          <w:marRight w:val="2400"/>
          <w:marTop w:val="216"/>
          <w:marBottom w:val="4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836</Words>
  <Characters>4432</Characters>
  <Application>Microsoft Office Word</Application>
  <DocSecurity>0</DocSecurity>
  <Lines>36</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4</cp:revision>
  <cp:lastPrinted>2023-01-11T11:27:00Z</cp:lastPrinted>
  <dcterms:created xsi:type="dcterms:W3CDTF">2020-01-23T09:58:00Z</dcterms:created>
  <dcterms:modified xsi:type="dcterms:W3CDTF">2023-01-11T11:27:00Z</dcterms:modified>
</cp:coreProperties>
</file>