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C1E59" w14:textId="77777777" w:rsidR="00533826" w:rsidRPr="00533826" w:rsidRDefault="00533826" w:rsidP="00533826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0"/>
          <w:szCs w:val="40"/>
          <w:lang w:val="en-US"/>
        </w:rPr>
      </w:pPr>
      <w:r w:rsidRPr="00533826">
        <w:rPr>
          <w:rFonts w:ascii="Helvetica" w:eastAsia="Times New Roman" w:hAnsi="Helvetica" w:cs="Helvetica"/>
          <w:b/>
          <w:bCs/>
          <w:kern w:val="36"/>
          <w:sz w:val="40"/>
          <w:szCs w:val="40"/>
          <w:lang w:val="en-US"/>
        </w:rPr>
        <w:t>Daily Reading for Friday, March 19th, 2021</w:t>
      </w:r>
    </w:p>
    <w:p w14:paraId="577E3674" w14:textId="77777777" w:rsidR="00533826" w:rsidRPr="00533826" w:rsidRDefault="00533826" w:rsidP="0053382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533826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Reading 1, </w:t>
      </w:r>
      <w:r w:rsidRPr="00533826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Second Samuel 7:4-5, 12-14, 16</w:t>
      </w:r>
    </w:p>
    <w:p w14:paraId="0AAB1E85" w14:textId="777DDCB0" w:rsidR="00533826" w:rsidRP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4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But that very night, the word of </w:t>
      </w:r>
      <w:hyperlink r:id="rId5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Yahweh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came to Nathan: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5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'Go and tell my servant David, "Yahweh says this: Are you to build me a </w:t>
      </w:r>
      <w:hyperlink r:id="rId6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temple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for me to live in?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12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And when your days are over and you fall asleep with your ancestors, I shall appoint your heir, your own son to succeed you (and I shall make his sovereignty secure.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13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He </w:t>
      </w:r>
      <w:hyperlink r:id="rId7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will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build a </w:t>
      </w:r>
      <w:hyperlink r:id="rId8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temple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for my name) and I shall make his royal </w:t>
      </w:r>
      <w:hyperlink r:id="rId9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throne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secure </w:t>
      </w:r>
      <w:proofErr w:type="spell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for ever</w:t>
      </w:r>
      <w:proofErr w:type="spell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14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I shall be a father to him and </w:t>
      </w:r>
      <w:proofErr w:type="gram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he</w:t>
      </w:r>
      <w:proofErr w:type="gram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 a son to me; if he does wrong, I shall punish him with a rod such as men use, with blows such as mankind gives.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16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Your dynasty and your sovereignty </w:t>
      </w:r>
      <w:hyperlink r:id="rId10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will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ever stand firm before me and your </w:t>
      </w:r>
      <w:hyperlink r:id="rId11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throne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be </w:t>
      </w:r>
      <w:proofErr w:type="spell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for ever</w:t>
      </w:r>
      <w:proofErr w:type="spell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 secure." '</w:t>
      </w:r>
    </w:p>
    <w:p w14:paraId="61BE925B" w14:textId="77777777" w:rsidR="00533826" w:rsidRPr="00533826" w:rsidRDefault="00533826" w:rsidP="00533826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br/>
      </w:r>
    </w:p>
    <w:p w14:paraId="6701962E" w14:textId="77777777" w:rsidR="00533826" w:rsidRPr="00533826" w:rsidRDefault="00533826" w:rsidP="0053382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533826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Responsorial Psalm, </w:t>
      </w:r>
      <w:r w:rsidRPr="00533826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Psalms 89:2-3, 4-5, 27, 29</w:t>
      </w:r>
    </w:p>
    <w:p w14:paraId="5A55A727" w14:textId="7EACD4A9" w:rsidR="00533826" w:rsidRP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for you have said: love is built to last </w:t>
      </w:r>
      <w:proofErr w:type="spell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for ever</w:t>
      </w:r>
      <w:proofErr w:type="spell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, you have fixed your constancy firm in the heavens.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3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'I have made a covenant with my Chosen One, sworn an oath to my servant David:</w:t>
      </w:r>
    </w:p>
    <w:p w14:paraId="7DC599BE" w14:textId="5C9A4E1F" w:rsidR="00533826" w:rsidRP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4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I have made your dynasty firm </w:t>
      </w:r>
      <w:proofErr w:type="spell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for ever</w:t>
      </w:r>
      <w:proofErr w:type="spell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, built your </w:t>
      </w:r>
      <w:hyperlink r:id="rId12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throne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stable age after age.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5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The heavens praise your wonders, Yahweh, your constancy in the gathering of your faithful.</w:t>
      </w:r>
    </w:p>
    <w:p w14:paraId="20A810DA" w14:textId="77777777" w:rsidR="00533826" w:rsidRP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27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So I shall make him my first-born, the highest of earthly kings.</w:t>
      </w:r>
    </w:p>
    <w:p w14:paraId="6A9B345D" w14:textId="77777777" w:rsidR="00533826" w:rsidRP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29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I have established his dynasty </w:t>
      </w:r>
      <w:proofErr w:type="spell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for ever</w:t>
      </w:r>
      <w:proofErr w:type="spell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, his </w:t>
      </w:r>
      <w:hyperlink r:id="rId13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throne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to be as lasting as the heavens.</w:t>
      </w:r>
    </w:p>
    <w:p w14:paraId="0B8CEEE3" w14:textId="77777777" w:rsidR="00533826" w:rsidRPr="00533826" w:rsidRDefault="00533826" w:rsidP="0053382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533826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Reading 2, </w:t>
      </w:r>
      <w:r w:rsidRPr="00533826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Romans 4:13, 16-18, 22</w:t>
      </w:r>
    </w:p>
    <w:p w14:paraId="3B9BC6B6" w14:textId="4DF1C340" w:rsidR="00533826" w:rsidRP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13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For the promise to </w:t>
      </w:r>
      <w:hyperlink r:id="rId14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Abraham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and his descendants that he should inherit the world was not through the Law, but through the uprightness of faith.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16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That is why the promise is to faith, so that it comes as a free gift and is secure for all the descendants, not only those who rely on the </w:t>
      </w:r>
      <w:hyperlink r:id="rId15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Law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but all those others who rely on the </w:t>
      </w:r>
      <w:hyperlink r:id="rId16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faith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of Abraham, the ancestor of us all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17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(as </w:t>
      </w:r>
      <w:hyperlink r:id="rId17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scripture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says: I have made you the father of many nations). </w:t>
      </w:r>
      <w:hyperlink r:id="rId18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Abraham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is our father in the eyes of God, in whom he put his faith, and who brings the dead to </w:t>
      </w:r>
      <w:hyperlink r:id="rId19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life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and calls into existence what does not yet exist.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18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Though there seemed no hope, he hoped and believed that he was to become father of many nations in fulfilment of the promise: Just so </w:t>
      </w:r>
      <w:hyperlink r:id="rId20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will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your descendants be.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22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This is the </w:t>
      </w:r>
      <w:hyperlink r:id="rId21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faith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that was reckoned to him as uprightness.</w:t>
      </w:r>
    </w:p>
    <w:p w14:paraId="065C9D9D" w14:textId="6471424B" w:rsidR="00533826" w:rsidRPr="00533826" w:rsidRDefault="00533826" w:rsidP="00533826">
      <w:pPr>
        <w:shd w:val="clear" w:color="auto" w:fill="FFFFFF"/>
        <w:spacing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A17545F" w14:textId="77777777" w:rsidR="00533826" w:rsidRPr="00533826" w:rsidRDefault="00533826" w:rsidP="0053382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533826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Gospel, </w:t>
      </w:r>
      <w:r w:rsidRPr="00533826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Matthew 1:16, 18-21, 24</w:t>
      </w:r>
    </w:p>
    <w:p w14:paraId="685744B2" w14:textId="77777777" w:rsidR="00533826" w:rsidRDefault="00533826" w:rsidP="00533826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16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and </w:t>
      </w:r>
      <w:hyperlink r:id="rId22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Jacob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fathered </w:t>
      </w:r>
      <w:hyperlink r:id="rId23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Joseph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the husband of Mary; of her was born </w:t>
      </w:r>
      <w:hyperlink r:id="rId24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Jesus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who is called Christ.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18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This is how </w:t>
      </w:r>
      <w:hyperlink r:id="rId25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Jesus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</w:t>
      </w:r>
      <w:hyperlink r:id="rId26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Christ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came to be born. His mother </w:t>
      </w:r>
      <w:hyperlink r:id="rId27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Mary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 was betrothed to Joseph; but before they came to live </w:t>
      </w:r>
      <w:proofErr w:type="gramStart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together</w:t>
      </w:r>
      <w:proofErr w:type="gramEnd"/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 xml:space="preserve"> she was found to be with child through the Holy Spirit.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19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Her husband Joseph, being an upright </w:t>
      </w:r>
      <w:hyperlink r:id="rId28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man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and wanting to spare her disgrace, decided to divorce her informally.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20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He had made up his </w:t>
      </w:r>
      <w:hyperlink r:id="rId29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mind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to do this when suddenly the </w:t>
      </w:r>
      <w:hyperlink r:id="rId30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angel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of the </w:t>
      </w:r>
      <w:hyperlink r:id="rId31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Lord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appeared to him in a dream and said, 'Joseph son of David, do not be afraid to take </w:t>
      </w:r>
      <w:hyperlink r:id="rId32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Mary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home as your wife, because she has conceived what is in her by the Holy Spirit.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21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She </w:t>
      </w:r>
      <w:hyperlink r:id="rId33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will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give birth to a son and you must name him Jesus, because he is the one who is to save his people from their sins.'</w:t>
      </w:r>
      <w:r>
        <w:rPr>
          <w:rFonts w:ascii="Helvetica" w:eastAsia="Times New Roman" w:hAnsi="Helvetica" w:cs="Helvetica"/>
          <w:sz w:val="26"/>
          <w:szCs w:val="26"/>
          <w:lang w:val="en-US"/>
        </w:rPr>
        <w:t xml:space="preserve">  </w:t>
      </w:r>
      <w:r w:rsidRPr="00533826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24</w:t>
      </w:r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When </w:t>
      </w:r>
      <w:hyperlink r:id="rId34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Joseph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woke up he did what the </w:t>
      </w:r>
      <w:hyperlink r:id="rId35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angel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of the </w:t>
      </w:r>
      <w:hyperlink r:id="rId36" w:history="1">
        <w:r w:rsidRPr="00533826">
          <w:rPr>
            <w:rFonts w:ascii="Helvetica" w:eastAsia="Times New Roman" w:hAnsi="Helvetica" w:cs="Helvetica"/>
            <w:sz w:val="26"/>
            <w:szCs w:val="26"/>
            <w:u w:val="single"/>
            <w:lang w:val="en-US"/>
          </w:rPr>
          <w:t>Lord</w:t>
        </w:r>
      </w:hyperlink>
      <w:r w:rsidRPr="00533826">
        <w:rPr>
          <w:rFonts w:ascii="Helvetica" w:eastAsia="Times New Roman" w:hAnsi="Helvetica" w:cs="Helvetica"/>
          <w:sz w:val="26"/>
          <w:szCs w:val="26"/>
          <w:lang w:val="en-US"/>
        </w:rPr>
        <w:t> had told him to do: he took his wife to his home;</w:t>
      </w:r>
    </w:p>
    <w:p w14:paraId="584A1007" w14:textId="77777777" w:rsidR="00533826" w:rsidRPr="00533826" w:rsidRDefault="00533826">
      <w:pPr>
        <w:rPr>
          <w:lang w:val="en-US"/>
        </w:rPr>
      </w:pPr>
    </w:p>
    <w:sectPr w:rsidR="00533826" w:rsidRPr="0053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1043F"/>
    <w:multiLevelType w:val="multilevel"/>
    <w:tmpl w:val="42AC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26"/>
    <w:rsid w:val="00533826"/>
    <w:rsid w:val="009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8DBD"/>
  <w15:chartTrackingRefBased/>
  <w15:docId w15:val="{26546695-160D-4AB7-A251-93FD0492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33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5338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533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38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338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3382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533826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5338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21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6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43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4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1395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11357" TargetMode="External"/><Relationship Id="rId13" Type="http://schemas.openxmlformats.org/officeDocument/2006/relationships/hyperlink" Target="https://www.catholic.org/encyclopedia/view.php?id=11541" TargetMode="External"/><Relationship Id="rId18" Type="http://schemas.openxmlformats.org/officeDocument/2006/relationships/hyperlink" Target="https://www.catholic.org/encyclopedia/view.php?id=66" TargetMode="External"/><Relationship Id="rId26" Type="http://schemas.openxmlformats.org/officeDocument/2006/relationships/hyperlink" Target="https://www.catholic.org/clife/jes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4554" TargetMode="External"/><Relationship Id="rId34" Type="http://schemas.openxmlformats.org/officeDocument/2006/relationships/hyperlink" Target="https://www.catholic.org/encyclopedia/view.php?id=6477" TargetMode="External"/><Relationship Id="rId7" Type="http://schemas.openxmlformats.org/officeDocument/2006/relationships/hyperlink" Target="https://www.catholic.org/encyclopedia/view.php?id=12332" TargetMode="External"/><Relationship Id="rId12" Type="http://schemas.openxmlformats.org/officeDocument/2006/relationships/hyperlink" Target="https://www.catholic.org/encyclopedia/view.php?id=11541" TargetMode="External"/><Relationship Id="rId17" Type="http://schemas.openxmlformats.org/officeDocument/2006/relationships/hyperlink" Target="https://www.catholic.org/encyclopedia/view.php?id=10624" TargetMode="External"/><Relationship Id="rId25" Type="http://schemas.openxmlformats.org/officeDocument/2006/relationships/hyperlink" Target="https://www.catholic.org/clife/jesus" TargetMode="External"/><Relationship Id="rId33" Type="http://schemas.openxmlformats.org/officeDocument/2006/relationships/hyperlink" Target="https://www.catholic.org/encyclopedia/view.php?id=1233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4554" TargetMode="External"/><Relationship Id="rId20" Type="http://schemas.openxmlformats.org/officeDocument/2006/relationships/hyperlink" Target="https://www.catholic.org/encyclopedia/view.php?id=12332" TargetMode="External"/><Relationship Id="rId29" Type="http://schemas.openxmlformats.org/officeDocument/2006/relationships/hyperlink" Target="https://www.catholic.org/encyclopedia/view.php?id=80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11357" TargetMode="External"/><Relationship Id="rId11" Type="http://schemas.openxmlformats.org/officeDocument/2006/relationships/hyperlink" Target="https://www.catholic.org/encyclopedia/view.php?id=11541" TargetMode="External"/><Relationship Id="rId24" Type="http://schemas.openxmlformats.org/officeDocument/2006/relationships/hyperlink" Target="https://www.catholic.org/clife/jesus" TargetMode="External"/><Relationship Id="rId32" Type="http://schemas.openxmlformats.org/officeDocument/2006/relationships/hyperlink" Target="https://www.catholic.org/bookstore/?category=1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6916" TargetMode="External"/><Relationship Id="rId23" Type="http://schemas.openxmlformats.org/officeDocument/2006/relationships/hyperlink" Target="https://www.catholic.org/encyclopedia/view.php?id=6477" TargetMode="External"/><Relationship Id="rId28" Type="http://schemas.openxmlformats.org/officeDocument/2006/relationships/hyperlink" Target="https://www.catholic.org/encyclopedia/view.php?id=7463" TargetMode="External"/><Relationship Id="rId36" Type="http://schemas.openxmlformats.org/officeDocument/2006/relationships/hyperlink" Target="https://www.catholic.org/encyclopedia/view.php?id=5217" TargetMode="External"/><Relationship Id="rId10" Type="http://schemas.openxmlformats.org/officeDocument/2006/relationships/hyperlink" Target="https://www.catholic.org/encyclopedia/view.php?id=12332" TargetMode="External"/><Relationship Id="rId19" Type="http://schemas.openxmlformats.org/officeDocument/2006/relationships/hyperlink" Target="https://www.catholic.org/encyclopedia/view.php?id=7101" TargetMode="External"/><Relationship Id="rId31" Type="http://schemas.openxmlformats.org/officeDocument/2006/relationships/hyperlink" Target="https://www.catholic.org/encyclopedia/view.php?id=5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1541" TargetMode="External"/><Relationship Id="rId14" Type="http://schemas.openxmlformats.org/officeDocument/2006/relationships/hyperlink" Target="https://www.catholic.org/encyclopedia/view.php?id=66" TargetMode="External"/><Relationship Id="rId22" Type="http://schemas.openxmlformats.org/officeDocument/2006/relationships/hyperlink" Target="https://www.catholic.org/encyclopedia/view.php?id=6233" TargetMode="External"/><Relationship Id="rId27" Type="http://schemas.openxmlformats.org/officeDocument/2006/relationships/hyperlink" Target="https://www.catholic.org/bookstore/?category=19" TargetMode="External"/><Relationship Id="rId30" Type="http://schemas.openxmlformats.org/officeDocument/2006/relationships/hyperlink" Target="https://www.catholic.org/encyclopedia/view.php?id=774" TargetMode="External"/><Relationship Id="rId35" Type="http://schemas.openxmlformats.org/officeDocument/2006/relationships/hyperlink" Target="https://www.catholic.org/encyclopedia/view.php?id=77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cp:lastPrinted>2021-03-19T09:37:00Z</cp:lastPrinted>
  <dcterms:created xsi:type="dcterms:W3CDTF">2021-03-19T09:28:00Z</dcterms:created>
  <dcterms:modified xsi:type="dcterms:W3CDTF">2021-03-19T09:42:00Z</dcterms:modified>
</cp:coreProperties>
</file>