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AC08D80" w14:textId="71013D38" w:rsidR="00000000" w:rsidRDefault="00CE1D28">
      <w:pPr>
        <w:jc w:val="center"/>
      </w:pPr>
      <w:bookmarkStart w:id="0" w:name="_GoBack"/>
      <w:bookmarkEnd w:id="0"/>
      <w:r>
        <w:rPr>
          <w:rFonts w:ascii="Comic Sans MS" w:hAnsi="Comic Sans MS" w:cs="Comic Sans MS"/>
          <w:b/>
          <w:noProof/>
          <w:sz w:val="30"/>
          <w:szCs w:val="30"/>
          <w:lang w:val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035963A" wp14:editId="19A52ECD">
                <wp:simplePos x="0" y="0"/>
                <wp:positionH relativeFrom="column">
                  <wp:posOffset>441325</wp:posOffset>
                </wp:positionH>
                <wp:positionV relativeFrom="paragraph">
                  <wp:posOffset>60960</wp:posOffset>
                </wp:positionV>
                <wp:extent cx="0" cy="685800"/>
                <wp:effectExtent l="18415" t="23495" r="19685" b="1460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7A349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75pt,4.8pt" to="34.75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" strokeweight=".79mm">
                <v:stroke joinstyle="miter" endcap="square"/>
              </v:line>
            </w:pict>
          </mc:Fallback>
        </mc:AlternateContent>
      </w:r>
      <w:r w:rsidR="00807688">
        <w:rPr>
          <w:rFonts w:ascii="Comic Sans MS" w:hAnsi="Comic Sans MS" w:cs="Comic Sans MS"/>
          <w:b/>
          <w:sz w:val="30"/>
          <w:szCs w:val="30"/>
          <w:lang w:val="pl-PL"/>
        </w:rPr>
        <w:t xml:space="preserve">Polska gazetka niedzielna  </w:t>
      </w:r>
    </w:p>
    <w:p w14:paraId="6801240A" w14:textId="1FE04EE2" w:rsidR="00000000" w:rsidRDefault="00CE1D28">
      <w:pPr>
        <w:jc w:val="right"/>
      </w:pPr>
      <w:r>
        <w:rPr>
          <w:rFonts w:ascii="Comic Sans MS" w:hAnsi="Comic Sans MS" w:cs="Comic Sans MS"/>
          <w:noProof/>
          <w:sz w:val="30"/>
          <w:szCs w:val="30"/>
          <w:lang w:val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D0D774" wp14:editId="5DB2652D">
                <wp:simplePos x="0" y="0"/>
                <wp:positionH relativeFrom="column">
                  <wp:posOffset>98425</wp:posOffset>
                </wp:positionH>
                <wp:positionV relativeFrom="paragraph">
                  <wp:posOffset>85090</wp:posOffset>
                </wp:positionV>
                <wp:extent cx="1943100" cy="0"/>
                <wp:effectExtent l="18415" t="17780" r="19685" b="2032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7F3C0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75pt,6.7pt" to="160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" strokeweight=".79mm">
                <v:stroke joinstyle="miter" endcap="square"/>
              </v:line>
            </w:pict>
          </mc:Fallback>
        </mc:AlternateContent>
      </w:r>
      <w:r w:rsidR="00807688">
        <w:rPr>
          <w:rFonts w:ascii="Comic Sans MS" w:hAnsi="Comic Sans MS" w:cs="Comic Sans MS"/>
          <w:sz w:val="30"/>
          <w:szCs w:val="30"/>
          <w:lang w:val="pl-PL"/>
        </w:rPr>
        <w:t>polsk søndagsblad</w:t>
      </w:r>
    </w:p>
    <w:p w14:paraId="0ED08AD9" w14:textId="77777777" w:rsidR="00000000" w:rsidRDefault="00807688">
      <w:pPr>
        <w:jc w:val="center"/>
      </w:pPr>
      <w:r>
        <w:rPr>
          <w:rStyle w:val="Sterk"/>
          <w:rFonts w:cs="Times New Roman"/>
          <w:b w:val="0"/>
          <w:color w:val="000000"/>
          <w:sz w:val="30"/>
          <w:szCs w:val="30"/>
          <w:lang w:val="pl-PL"/>
        </w:rPr>
        <w:t xml:space="preserve">Miskunnssøndag, år A </w:t>
      </w:r>
      <w:r>
        <w:rPr>
          <w:rFonts w:cs="Times New Roman"/>
          <w:sz w:val="30"/>
          <w:szCs w:val="30"/>
          <w:lang w:val="pl-PL"/>
        </w:rPr>
        <w:br/>
        <w:t>OKTAWA WIELKANOCY</w:t>
      </w:r>
    </w:p>
    <w:p w14:paraId="716B59EE" w14:textId="5E6C4D6F" w:rsidR="00000000" w:rsidRDefault="00807688">
      <w:pPr>
        <w:jc w:val="center"/>
        <w:rPr>
          <w:rFonts w:cs="Times New Roman"/>
          <w:b/>
          <w:bCs/>
          <w:color w:val="000000"/>
          <w:sz w:val="30"/>
          <w:szCs w:val="30"/>
        </w:rPr>
      </w:pPr>
      <w:r>
        <w:rPr>
          <w:rStyle w:val="Sterk"/>
          <w:rFonts w:cs="Times New Roman"/>
          <w:color w:val="000000"/>
          <w:sz w:val="30"/>
          <w:szCs w:val="30"/>
          <w:lang w:val="pl-PL"/>
        </w:rPr>
        <w:t xml:space="preserve">NIEDZIELA MIŁOSIERDZIA BOŻEGO </w:t>
      </w:r>
      <w:r>
        <w:rPr>
          <w:rStyle w:val="Sterk"/>
          <w:rFonts w:cs="Times New Roman"/>
          <w:color w:val="000000"/>
          <w:sz w:val="30"/>
          <w:szCs w:val="30"/>
          <w:lang w:val="pl-PL"/>
        </w:rPr>
        <w:t xml:space="preserve"> </w:t>
      </w:r>
      <w:hyperlink r:id="rId7" w:history="1">
        <w:r>
          <w:rPr>
            <w:rStyle w:val="Sterk"/>
            <w:color w:val="000000"/>
            <w:sz w:val="30"/>
            <w:szCs w:val="30"/>
            <w:lang w:val="pl-PL"/>
          </w:rPr>
          <w:t xml:space="preserve"> - ROK A</w:t>
        </w:r>
      </w:hyperlink>
      <w:r>
        <w:rPr>
          <w:rStyle w:val="Sterk"/>
          <w:rFonts w:cs="Times New Roman"/>
          <w:b w:val="0"/>
          <w:color w:val="000000"/>
          <w:sz w:val="30"/>
          <w:szCs w:val="30"/>
          <w:lang w:val="pl-PL"/>
        </w:rPr>
        <w:t xml:space="preserve"> </w:t>
      </w:r>
      <w:r w:rsidR="00CE1D28">
        <w:rPr>
          <w:rStyle w:val="Sterk"/>
          <w:rFonts w:cs="Times New Roman"/>
          <w:b w:val="0"/>
          <w:noProof/>
          <w:color w:val="000000"/>
          <w:sz w:val="30"/>
          <w:szCs w:val="30"/>
          <w:lang w:val="pl-PL"/>
        </w:rPr>
        <mc:AlternateContent>
          <mc:Choice Requires="wps">
            <w:drawing>
              <wp:inline distT="0" distB="0" distL="0" distR="0" wp14:anchorId="50E679AC" wp14:editId="45CCD74C">
                <wp:extent cx="6777990" cy="19050"/>
                <wp:effectExtent l="0" t="0" r="0" b="2540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7990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C4A646" id="Rectangle 2" o:spid="_x0000_s1026" style="width:533.7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" fillcolor="#aca899" stroked="f" strokecolor="#3465a4">
                <v:stroke joinstyle="round"/>
                <w10:anchorlock/>
              </v:rect>
            </w:pict>
          </mc:Fallback>
        </mc:AlternateContent>
      </w:r>
    </w:p>
    <w:p w14:paraId="3E65FB05" w14:textId="77777777" w:rsidR="00000000" w:rsidRDefault="00807688">
      <w:pPr>
        <w:jc w:val="center"/>
      </w:pPr>
      <w:r>
        <w:rPr>
          <w:rFonts w:cs="Times New Roman"/>
          <w:b/>
          <w:bCs/>
          <w:color w:val="000000"/>
          <w:sz w:val="30"/>
          <w:szCs w:val="30"/>
        </w:rPr>
        <w:t>PIERWSZE CZYTANIE</w:t>
      </w:r>
      <w:r>
        <w:rPr>
          <w:rFonts w:cs="Times New Roman"/>
          <w:color w:val="000000"/>
          <w:sz w:val="30"/>
          <w:szCs w:val="30"/>
        </w:rPr>
        <w:tab/>
      </w:r>
      <w:r>
        <w:rPr>
          <w:rStyle w:val="Hyperkobling"/>
          <w:rFonts w:cs="Times New Roman"/>
          <w:bCs/>
          <w:color w:val="000000"/>
          <w:sz w:val="30"/>
          <w:szCs w:val="30"/>
          <w:u w:val="none"/>
        </w:rPr>
        <w:t>Dz 2,42-47</w:t>
      </w:r>
    </w:p>
    <w:p w14:paraId="695BB685" w14:textId="77777777" w:rsidR="00000000" w:rsidRDefault="00807688">
      <w:r>
        <w:rPr>
          <w:rStyle w:val="Hyperkobling"/>
          <w:rFonts w:cs="Times New Roman"/>
          <w:b/>
          <w:bCs/>
          <w:color w:val="000000"/>
          <w:sz w:val="30"/>
          <w:szCs w:val="30"/>
          <w:u w:val="none"/>
        </w:rPr>
        <w:t>Cz</w:t>
      </w:r>
      <w:r>
        <w:rPr>
          <w:rStyle w:val="Hyperkobling"/>
          <w:rFonts w:cs="Times New Roman"/>
          <w:b/>
          <w:bCs/>
          <w:color w:val="000000"/>
          <w:sz w:val="30"/>
          <w:szCs w:val="30"/>
          <w:u w:val="none"/>
        </w:rPr>
        <w:t xml:space="preserve">ytanie z Dziejów Apostolskich </w:t>
      </w:r>
      <w:r>
        <w:rPr>
          <w:rStyle w:val="Hyperkobling"/>
          <w:rFonts w:cs="Times New Roman"/>
          <w:bCs/>
          <w:color w:val="000000"/>
          <w:sz w:val="30"/>
          <w:szCs w:val="30"/>
          <w:u w:val="none"/>
        </w:rPr>
        <w:t xml:space="preserve"> </w:t>
      </w:r>
      <w:r>
        <w:rPr>
          <w:rStyle w:val="Hyperkobling"/>
          <w:rFonts w:cs="Times New Roman"/>
          <w:b/>
          <w:bCs/>
          <w:color w:val="000000"/>
          <w:sz w:val="30"/>
          <w:szCs w:val="30"/>
          <w:u w:val="none"/>
        </w:rPr>
        <w:br/>
      </w:r>
    </w:p>
    <w:p w14:paraId="7E7605FF" w14:textId="77777777" w:rsidR="00000000" w:rsidRDefault="00807688">
      <w:r>
        <w:rPr>
          <w:rStyle w:val="Hyperkobling"/>
          <w:rFonts w:cs="Times New Roman"/>
          <w:bCs/>
          <w:color w:val="000000"/>
          <w:sz w:val="30"/>
          <w:szCs w:val="30"/>
          <w:u w:val="none"/>
        </w:rPr>
        <w:t>Bracia trwali w nauce Apostołów i we wspólnocie, w łamaniu chleba i w modlitwie.  Bojaźń ogarniała każdego, gdyż Apostołowie czynili wiele znaków i cudów. Ci wszyscy, co uwierzyli, przebywali razem i wszystko mieli wspólne.</w:t>
      </w:r>
      <w:r>
        <w:rPr>
          <w:rStyle w:val="Hyperkobling"/>
          <w:rFonts w:cs="Times New Roman"/>
          <w:bCs/>
          <w:color w:val="000000"/>
          <w:sz w:val="30"/>
          <w:szCs w:val="30"/>
          <w:u w:val="none"/>
        </w:rPr>
        <w:t xml:space="preserve"> Sprzedawali majątki i dobra i rozdzielali je każdemu według potrzeby.  Codziennie trwali jednomyślnie w świątyni, a łamiąc chleb po domach, przyjmowali posiłek z radością i prostotą serca. Wielbili Boga, a cały lud odnosił się do nich życzliwie. Pan zaś p</w:t>
      </w:r>
      <w:r>
        <w:rPr>
          <w:rStyle w:val="Hyperkobling"/>
          <w:rFonts w:cs="Times New Roman"/>
          <w:bCs/>
          <w:color w:val="000000"/>
          <w:sz w:val="30"/>
          <w:szCs w:val="30"/>
          <w:u w:val="none"/>
        </w:rPr>
        <w:t xml:space="preserve">rzymnażał im tych, którzy dostępowali zbawienia. </w:t>
      </w:r>
      <w:r>
        <w:rPr>
          <w:rFonts w:cs="Times New Roman"/>
          <w:b/>
          <w:bCs/>
          <w:color w:val="000000"/>
          <w:sz w:val="30"/>
          <w:szCs w:val="30"/>
        </w:rPr>
        <w:t>Oto słowo Boże.</w:t>
      </w:r>
    </w:p>
    <w:p w14:paraId="10D1073E" w14:textId="77777777" w:rsidR="00000000" w:rsidRDefault="00807688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</w:pPr>
      <w:r>
        <w:rPr>
          <w:rFonts w:cs="Times New Roman"/>
          <w:b/>
          <w:bCs/>
          <w:color w:val="000000"/>
          <w:sz w:val="30"/>
          <w:szCs w:val="30"/>
        </w:rPr>
        <w:tab/>
      </w:r>
      <w:r>
        <w:rPr>
          <w:rFonts w:cs="Times New Roman"/>
          <w:b/>
          <w:bCs/>
          <w:color w:val="000000"/>
          <w:sz w:val="30"/>
          <w:szCs w:val="30"/>
        </w:rPr>
        <w:tab/>
        <w:t>PSALM RESPONSORYJNY</w:t>
      </w:r>
      <w:r>
        <w:rPr>
          <w:rFonts w:cs="Times New Roman"/>
          <w:color w:val="000000"/>
          <w:sz w:val="30"/>
          <w:szCs w:val="30"/>
        </w:rPr>
        <w:tab/>
        <w:t xml:space="preserve"> </w:t>
      </w:r>
      <w:r>
        <w:rPr>
          <w:rFonts w:cs="Times New Roman"/>
          <w:b/>
          <w:bCs/>
          <w:color w:val="000000"/>
          <w:sz w:val="30"/>
          <w:szCs w:val="30"/>
        </w:rPr>
        <w:t>Ps 118, 1 i 14.13-14.22-24</w:t>
      </w:r>
      <w:r>
        <w:rPr>
          <w:rFonts w:cs="Times New Roman"/>
          <w:color w:val="000000"/>
          <w:sz w:val="30"/>
          <w:szCs w:val="30"/>
        </w:rPr>
        <w:tab/>
      </w:r>
      <w:r>
        <w:rPr>
          <w:rStyle w:val="Hyperkobling"/>
          <w:rFonts w:cs="Times New Roman"/>
          <w:b/>
          <w:bCs/>
          <w:color w:val="000000"/>
          <w:sz w:val="30"/>
          <w:szCs w:val="30"/>
          <w:u w:val="none"/>
        </w:rPr>
        <w:t xml:space="preserve">  </w:t>
      </w:r>
    </w:p>
    <w:p w14:paraId="3E0F95E3" w14:textId="77777777" w:rsidR="00000000" w:rsidRDefault="00807688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</w:pPr>
      <w:r>
        <w:rPr>
          <w:rFonts w:cs="Times New Roman"/>
          <w:b/>
          <w:color w:val="000000"/>
          <w:sz w:val="30"/>
          <w:szCs w:val="30"/>
        </w:rPr>
        <w:t>Refren:</w:t>
      </w:r>
      <w:r>
        <w:rPr>
          <w:rFonts w:cs="Times New Roman"/>
          <w:b/>
          <w:bCs/>
          <w:color w:val="000000"/>
          <w:sz w:val="30"/>
          <w:szCs w:val="30"/>
        </w:rPr>
        <w:t xml:space="preserve"> </w:t>
      </w:r>
      <w:r>
        <w:rPr>
          <w:rStyle w:val="Hyperkobling"/>
          <w:rFonts w:cs="Times New Roman"/>
          <w:b/>
          <w:bCs/>
          <w:color w:val="000000"/>
          <w:sz w:val="30"/>
          <w:szCs w:val="30"/>
          <w:u w:val="none"/>
        </w:rPr>
        <w:t xml:space="preserve">  </w:t>
      </w:r>
      <w:r>
        <w:rPr>
          <w:rStyle w:val="Hyperkobling"/>
          <w:rFonts w:cs="Times New Roman"/>
          <w:bCs/>
          <w:color w:val="000000"/>
          <w:sz w:val="30"/>
          <w:szCs w:val="30"/>
          <w:u w:val="none"/>
        </w:rPr>
        <w:t xml:space="preserve"> </w:t>
      </w:r>
      <w:r>
        <w:rPr>
          <w:rStyle w:val="Hyperkobling"/>
          <w:rFonts w:cs="Times New Roman"/>
          <w:b/>
          <w:bCs/>
          <w:color w:val="000000"/>
          <w:sz w:val="30"/>
          <w:szCs w:val="30"/>
          <w:u w:val="none"/>
        </w:rPr>
        <w:t xml:space="preserve">Dziękujcie Panu, bo jest miłosierny. </w:t>
      </w:r>
    </w:p>
    <w:p w14:paraId="76F6006D" w14:textId="77777777" w:rsidR="00000000" w:rsidRDefault="00807688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</w:pPr>
      <w:r>
        <w:rPr>
          <w:rFonts w:cs="Times New Roman"/>
          <w:color w:val="000000"/>
          <w:sz w:val="30"/>
          <w:szCs w:val="30"/>
        </w:rPr>
        <w:t>Dziękujcie Panu, bo jest dobry,  bo Jego łaska trwa na wieki.                       Niech</w:t>
      </w:r>
      <w:r>
        <w:rPr>
          <w:rFonts w:cs="Times New Roman"/>
          <w:color w:val="000000"/>
          <w:sz w:val="30"/>
          <w:szCs w:val="30"/>
        </w:rPr>
        <w:t xml:space="preserve"> bojący się Pana głoszą:  „Jego łaska na wieki”.</w:t>
      </w:r>
    </w:p>
    <w:p w14:paraId="567B4311" w14:textId="77777777" w:rsidR="00000000" w:rsidRDefault="00807688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</w:pPr>
      <w:r>
        <w:rPr>
          <w:rFonts w:cs="Times New Roman"/>
          <w:color w:val="000000"/>
          <w:sz w:val="30"/>
          <w:szCs w:val="30"/>
        </w:rPr>
        <w:t xml:space="preserve">Uderzono mnie i pchnięto, bym upadł,  lecz Pan mnie podtrzymał.                  Pan moją mocą i pieśnią,  </w:t>
      </w:r>
      <w:r>
        <w:rPr>
          <w:rStyle w:val="Hyperkobling"/>
          <w:rFonts w:cs="Times New Roman"/>
          <w:color w:val="000000"/>
          <w:sz w:val="30"/>
          <w:szCs w:val="30"/>
          <w:u w:val="none"/>
        </w:rPr>
        <w:t>On stał się moim Zbawcą.</w:t>
      </w:r>
    </w:p>
    <w:p w14:paraId="51C8CB8D" w14:textId="77777777" w:rsidR="00000000" w:rsidRDefault="00807688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</w:pPr>
      <w:r>
        <w:rPr>
          <w:rFonts w:cs="Times New Roman"/>
          <w:color w:val="000000"/>
          <w:sz w:val="30"/>
          <w:szCs w:val="30"/>
        </w:rPr>
        <w:t xml:space="preserve">Kamień odrzucony przez budujących stał się kamieniem węgielnym.            </w:t>
      </w:r>
      <w:r>
        <w:rPr>
          <w:rFonts w:cs="Times New Roman"/>
          <w:color w:val="000000"/>
          <w:sz w:val="30"/>
          <w:szCs w:val="30"/>
        </w:rPr>
        <w:t xml:space="preserve"> Oto dzień, który Pan uczynił, </w:t>
      </w:r>
      <w:r>
        <w:rPr>
          <w:rStyle w:val="Hyperkobling"/>
          <w:rFonts w:cs="Times New Roman"/>
          <w:color w:val="000000"/>
          <w:sz w:val="30"/>
          <w:szCs w:val="30"/>
          <w:u w:val="none"/>
        </w:rPr>
        <w:t>radujmy się w nim i weselmy.</w:t>
      </w:r>
    </w:p>
    <w:p w14:paraId="1F35BB0A" w14:textId="77777777" w:rsidR="00000000" w:rsidRDefault="00807688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</w:pPr>
      <w:r>
        <w:rPr>
          <w:rStyle w:val="Hyperkobling"/>
          <w:rFonts w:cs="Times New Roman"/>
          <w:b/>
          <w:bCs/>
          <w:color w:val="000000"/>
          <w:sz w:val="30"/>
          <w:szCs w:val="30"/>
          <w:u w:val="none"/>
        </w:rPr>
        <w:tab/>
      </w:r>
      <w:r>
        <w:rPr>
          <w:rFonts w:cs="Times New Roman"/>
          <w:b/>
          <w:bCs/>
          <w:color w:val="000000"/>
          <w:sz w:val="30"/>
          <w:szCs w:val="30"/>
        </w:rPr>
        <w:t>DRUGIE CZYTANIE</w:t>
      </w:r>
      <w:r>
        <w:rPr>
          <w:rFonts w:cs="Times New Roman"/>
          <w:b/>
          <w:bCs/>
          <w:color w:val="000000"/>
          <w:sz w:val="30"/>
          <w:szCs w:val="30"/>
        </w:rPr>
        <w:tab/>
        <w:t xml:space="preserve">      1 P 1,3-9</w:t>
      </w:r>
      <w:r>
        <w:rPr>
          <w:rStyle w:val="Hyperkobling"/>
          <w:rFonts w:cs="Times New Roman"/>
          <w:b/>
          <w:bCs/>
          <w:color w:val="000000"/>
          <w:sz w:val="30"/>
          <w:szCs w:val="30"/>
          <w:u w:val="none"/>
        </w:rPr>
        <w:t xml:space="preserve">                                           Czytanie z Pierwszego Listu świętego Piotra Apostoła  </w:t>
      </w:r>
    </w:p>
    <w:p w14:paraId="6B5527CD" w14:textId="77777777" w:rsidR="00000000" w:rsidRDefault="00807688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</w:pPr>
      <w:r>
        <w:rPr>
          <w:rStyle w:val="Hyperkobling"/>
          <w:rFonts w:cs="Times New Roman"/>
          <w:bCs/>
          <w:color w:val="000000"/>
          <w:sz w:val="30"/>
          <w:szCs w:val="30"/>
          <w:u w:val="none"/>
        </w:rPr>
        <w:t>Niech będzie błogosławiony Bóg i Ojciec Pana naszego, Jezusa Chrys</w:t>
      </w:r>
      <w:r>
        <w:rPr>
          <w:rStyle w:val="Hyperkobling"/>
          <w:rFonts w:cs="Times New Roman"/>
          <w:bCs/>
          <w:color w:val="000000"/>
          <w:sz w:val="30"/>
          <w:szCs w:val="30"/>
          <w:u w:val="none"/>
        </w:rPr>
        <w:t>tusa. On w swoim wielkim miłosierdziu przez powstanie z martwych Jezusa Chrystusa na nowo zrodził nas do żywej nadziei: do dziedzictwa niezniszczalnego i niepokalanego, i niewiędnącego, które jest zachowane dla was w niebie. Wy bowiem jesteście przez wiarę</w:t>
      </w:r>
      <w:r>
        <w:rPr>
          <w:rStyle w:val="Hyperkobling"/>
          <w:rFonts w:cs="Times New Roman"/>
          <w:bCs/>
          <w:color w:val="000000"/>
          <w:sz w:val="30"/>
          <w:szCs w:val="30"/>
          <w:u w:val="none"/>
        </w:rPr>
        <w:t xml:space="preserve"> strzeżeni mocą Bożą do zbawienia, gotowego na to, aby się objawić w czasie ostatecznym.  Dlatego radujcie się, choć teraz </w:t>
      </w:r>
      <w:r>
        <w:rPr>
          <w:rStyle w:val="Hyperkobling"/>
          <w:rFonts w:cs="Times New Roman"/>
          <w:bCs/>
          <w:color w:val="000000"/>
          <w:sz w:val="30"/>
          <w:szCs w:val="30"/>
          <w:u w:val="none"/>
        </w:rPr>
        <w:lastRenderedPageBreak/>
        <w:t>musicie doznać trochę smutku przez różnorodne doświadczenia. Przez to wartość waszej wiary okaże się o wiele cenniejsza od zniszczaln</w:t>
      </w:r>
      <w:r>
        <w:rPr>
          <w:rStyle w:val="Hyperkobling"/>
          <w:rFonts w:cs="Times New Roman"/>
          <w:bCs/>
          <w:color w:val="000000"/>
          <w:sz w:val="30"/>
          <w:szCs w:val="30"/>
          <w:u w:val="none"/>
        </w:rPr>
        <w:t>ego złota, które przecież próbuje się w ogniu, na sławę, chwałę i cześć przy objawieniu Jezusa Chrystusa. Wy, choć nie widzieliście Go, miłujecie Go. Teraz wierzycie w Niego, chociaż nie widzieliście. Natomiast wierząc, ucieszycie się radością niewymowną i</w:t>
      </w:r>
      <w:r>
        <w:rPr>
          <w:rStyle w:val="Hyperkobling"/>
          <w:rFonts w:cs="Times New Roman"/>
          <w:bCs/>
          <w:color w:val="000000"/>
          <w:sz w:val="30"/>
          <w:szCs w:val="30"/>
          <w:u w:val="none"/>
        </w:rPr>
        <w:t xml:space="preserve"> pełną chwały wtedy, gdy osiągniecie cel waszej wiary: zbawienie dusz.</w:t>
      </w:r>
      <w:r>
        <w:rPr>
          <w:rStyle w:val="Hyperkobling"/>
          <w:rFonts w:cs="Times New Roman"/>
          <w:color w:val="000000"/>
          <w:sz w:val="30"/>
          <w:szCs w:val="30"/>
          <w:u w:val="none"/>
        </w:rPr>
        <w:t xml:space="preserve"> </w:t>
      </w:r>
      <w:r>
        <w:rPr>
          <w:rFonts w:cs="Times New Roman"/>
          <w:b/>
          <w:bCs/>
          <w:color w:val="000000"/>
          <w:sz w:val="30"/>
          <w:szCs w:val="30"/>
        </w:rPr>
        <w:t>Oto słowo Boże.</w:t>
      </w:r>
    </w:p>
    <w:p w14:paraId="3CE4D404" w14:textId="77777777" w:rsidR="00000000" w:rsidRDefault="00807688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</w:pPr>
      <w:r>
        <w:rPr>
          <w:rFonts w:cs="Times New Roman"/>
          <w:b/>
          <w:bCs/>
          <w:color w:val="000000"/>
          <w:sz w:val="30"/>
          <w:szCs w:val="30"/>
        </w:rPr>
        <w:tab/>
        <w:t>ŚPIEW PRZED EWANGELIĄ</w:t>
      </w:r>
      <w:r>
        <w:rPr>
          <w:rFonts w:cs="Times New Roman"/>
          <w:b/>
          <w:bCs/>
          <w:color w:val="000000"/>
          <w:sz w:val="30"/>
          <w:szCs w:val="30"/>
        </w:rPr>
        <w:tab/>
        <w:t>J 20,29</w:t>
      </w:r>
      <w:r>
        <w:rPr>
          <w:rFonts w:cs="Times New Roman"/>
          <w:bCs/>
          <w:color w:val="000000"/>
          <w:sz w:val="30"/>
          <w:szCs w:val="30"/>
        </w:rPr>
        <w:br/>
      </w:r>
      <w:r>
        <w:rPr>
          <w:rFonts w:cs="Times New Roman"/>
          <w:bCs/>
          <w:color w:val="000000"/>
          <w:sz w:val="30"/>
          <w:szCs w:val="30"/>
        </w:rPr>
        <w:br/>
      </w:r>
      <w:r>
        <w:rPr>
          <w:rFonts w:cs="Times New Roman"/>
          <w:b/>
          <w:bCs/>
          <w:color w:val="000000"/>
          <w:sz w:val="30"/>
          <w:szCs w:val="30"/>
        </w:rPr>
        <w:t xml:space="preserve">Alleluja, alleluja, alleluja                                                                     </w:t>
      </w:r>
      <w:r>
        <w:rPr>
          <w:rFonts w:cs="Times New Roman"/>
          <w:bCs/>
          <w:color w:val="000000"/>
          <w:sz w:val="30"/>
          <w:szCs w:val="30"/>
        </w:rPr>
        <w:t xml:space="preserve">Uwierzyłeś Tomaszu, bo Mnie ujrzałeś;   </w:t>
      </w:r>
      <w:r>
        <w:rPr>
          <w:rFonts w:cs="Times New Roman"/>
          <w:bCs/>
          <w:color w:val="000000"/>
          <w:sz w:val="30"/>
          <w:szCs w:val="30"/>
        </w:rPr>
        <w:t xml:space="preserve">                                         błogosławieni, którzy nie widzieli, a uwierzyli.                                        </w:t>
      </w:r>
      <w:r>
        <w:rPr>
          <w:rFonts w:cs="Times New Roman"/>
          <w:b/>
          <w:bCs/>
          <w:color w:val="000000"/>
          <w:sz w:val="30"/>
          <w:szCs w:val="30"/>
        </w:rPr>
        <w:t>Alleluja, alleluja, alleluja</w:t>
      </w:r>
    </w:p>
    <w:p w14:paraId="31A670B3" w14:textId="77777777" w:rsidR="00000000" w:rsidRDefault="00807688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jc w:val="center"/>
      </w:pPr>
      <w:r>
        <w:rPr>
          <w:rFonts w:cs="Times New Roman"/>
          <w:b/>
          <w:bCs/>
          <w:color w:val="000000"/>
          <w:sz w:val="30"/>
          <w:szCs w:val="30"/>
        </w:rPr>
        <w:tab/>
        <w:t xml:space="preserve">EWANGELIA </w:t>
      </w:r>
      <w:r>
        <w:rPr>
          <w:rStyle w:val="Hyperkobling"/>
          <w:rFonts w:cs="Times New Roman"/>
          <w:color w:val="000000"/>
          <w:sz w:val="30"/>
          <w:szCs w:val="30"/>
          <w:u w:val="none"/>
        </w:rPr>
        <w:t xml:space="preserve"> </w:t>
      </w:r>
      <w:r>
        <w:rPr>
          <w:rStyle w:val="Hyperkobling"/>
          <w:rFonts w:cs="Times New Roman"/>
          <w:b/>
          <w:bCs/>
          <w:color w:val="000000"/>
          <w:sz w:val="30"/>
          <w:szCs w:val="30"/>
          <w:u w:val="none"/>
        </w:rPr>
        <w:tab/>
        <w:t xml:space="preserve"> J 20,19-31                                                                Słowa Ewan</w:t>
      </w:r>
      <w:r>
        <w:rPr>
          <w:rStyle w:val="Hyperkobling"/>
          <w:rFonts w:cs="Times New Roman"/>
          <w:b/>
          <w:bCs/>
          <w:color w:val="000000"/>
          <w:sz w:val="30"/>
          <w:szCs w:val="30"/>
          <w:u w:val="none"/>
        </w:rPr>
        <w:t xml:space="preserve">gelii według świętego Jana  </w:t>
      </w:r>
    </w:p>
    <w:p w14:paraId="593E554C" w14:textId="77777777" w:rsidR="00000000" w:rsidRDefault="00807688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</w:pPr>
      <w:r>
        <w:rPr>
          <w:rFonts w:cs="Times New Roman"/>
          <w:color w:val="000000"/>
          <w:sz w:val="30"/>
          <w:szCs w:val="30"/>
        </w:rPr>
        <w:t>Było to wieczorem owego pierwszego dnia tygodnia. Tam, gdzie przebywali uczniowie, drzwi były zamknięte z obawy przed Żydami. Jezus wszedł, stanął pośrodku i rzekł do nich: ”Pokój wam!”. A to powiedziawszy, pokazał im ręce i bo</w:t>
      </w:r>
      <w:r>
        <w:rPr>
          <w:rFonts w:cs="Times New Roman"/>
          <w:color w:val="000000"/>
          <w:sz w:val="30"/>
          <w:szCs w:val="30"/>
        </w:rPr>
        <w:t>k. Uradowali się zatem uczniowie, ujrzawszy Pana.  A Jezus znowu rzekł do nich: ”Pokój wam! Jak Ojciec Mnie posłał, tak i Ja was posyłam”. Po tych słowach tchnął na nich i powiedział im: ”Weźmijcie Ducha Świętego! Którym odpuścicie grzechy, są im odpuszczo</w:t>
      </w:r>
      <w:r>
        <w:rPr>
          <w:rFonts w:cs="Times New Roman"/>
          <w:color w:val="000000"/>
          <w:sz w:val="30"/>
          <w:szCs w:val="30"/>
        </w:rPr>
        <w:t>ne, a którym zatrzymacie, są im zatrzymane”.  Ale Tomasz, jeden z Dwunastu, zwany Didymos, nie był razem z nimi, kiedy przyszedł Jezus. Inni więc uczniowie mówili do niego: ”Widzieliśmy Pana!”.  Ale on rzekł do nich: ”Jeżeli na rękach Jego nie zobaczę ślad</w:t>
      </w:r>
      <w:r>
        <w:rPr>
          <w:rFonts w:cs="Times New Roman"/>
          <w:color w:val="000000"/>
          <w:sz w:val="30"/>
          <w:szCs w:val="30"/>
        </w:rPr>
        <w:t>u gwoździ i nie włożę palca mego w miejsce gwoździ, i nie włożę ręki mojej do boku Jego, nie uwierzę”.  A po ośmiu dniach, kiedy uczniowie Jego byli znowu wewnątrz domu i Tomasz z nimi, Jezus przyszedł mimo drzwi zamkniętych, stanął pośrodku i rzekł: ”Pokó</w:t>
      </w:r>
      <w:r>
        <w:rPr>
          <w:rFonts w:cs="Times New Roman"/>
          <w:color w:val="000000"/>
          <w:sz w:val="30"/>
          <w:szCs w:val="30"/>
        </w:rPr>
        <w:t>j wam!”. Następnie rzekł do Tomasza: ”Podnieś tutaj swój palec i zobacz moje ręce. Podnieś rękę i włóż ją do mego boku, i nie bądź niedowiarkiem, lecz wierzącym”.  Tomasz Mu odpowiedział: ”Pan mój i Bóg mój!”.  Powiedział mu Jezus: ”Uwierzyłeś, bo Mnie ujr</w:t>
      </w:r>
      <w:r>
        <w:rPr>
          <w:rFonts w:cs="Times New Roman"/>
          <w:color w:val="000000"/>
          <w:sz w:val="30"/>
          <w:szCs w:val="30"/>
        </w:rPr>
        <w:t>załeś; błogosławieni, którzy nie widzieli, a uwierzyli”.  I wiele innych znaków, których nie zapisano w tej księdze, uczynił Jezus wobec uczniów. Te zaś zapisano, abyście wierzyli, że Jezus jest Mesjaszem, Synem Bożym, i abyście wierząc, mieli życie w imię</w:t>
      </w:r>
      <w:r>
        <w:rPr>
          <w:rFonts w:cs="Times New Roman"/>
          <w:color w:val="000000"/>
          <w:sz w:val="30"/>
          <w:szCs w:val="30"/>
        </w:rPr>
        <w:t xml:space="preserve"> Jego. </w:t>
      </w:r>
      <w:r>
        <w:rPr>
          <w:rFonts w:cs="Times New Roman"/>
          <w:b/>
          <w:bCs/>
          <w:color w:val="000000"/>
          <w:sz w:val="30"/>
          <w:szCs w:val="30"/>
        </w:rPr>
        <w:t xml:space="preserve">Oto słowo Pańskie.     </w:t>
      </w:r>
    </w:p>
    <w:p w14:paraId="475B2F62" w14:textId="77777777" w:rsidR="00807688" w:rsidRDefault="00807688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</w:pPr>
      <w:r>
        <w:rPr>
          <w:rFonts w:cs="Times New Roman"/>
          <w:bCs/>
          <w:color w:val="000000"/>
          <w:sz w:val="30"/>
          <w:szCs w:val="30"/>
          <w:lang w:val="pl-PL"/>
        </w:rPr>
        <w:t xml:space="preserve">Zapraszamy na parafialną stronę internetową: </w:t>
      </w:r>
      <w:hyperlink r:id="rId8" w:history="1">
        <w:r>
          <w:rPr>
            <w:rStyle w:val="Hyperkobling"/>
            <w:rFonts w:cs="Times New Roman"/>
            <w:b/>
            <w:bCs/>
            <w:color w:val="000000"/>
            <w:sz w:val="30"/>
            <w:szCs w:val="30"/>
          </w:rPr>
          <w:t>http://fredrikstad.katolsk.no</w:t>
        </w:r>
      </w:hyperlink>
    </w:p>
    <w:sectPr w:rsidR="00807688">
      <w:footerReference w:type="default" r:id="rId9"/>
      <w:footerReference w:type="first" r:id="rId10"/>
      <w:pgSz w:w="11906" w:h="16838"/>
      <w:pgMar w:top="811" w:right="1134" w:bottom="1397" w:left="1134" w:header="708" w:footer="8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23DD45" w14:textId="77777777" w:rsidR="00807688" w:rsidRDefault="00807688">
      <w:r>
        <w:separator/>
      </w:r>
    </w:p>
  </w:endnote>
  <w:endnote w:type="continuationSeparator" w:id="0">
    <w:p w14:paraId="1D1FCF3D" w14:textId="77777777" w:rsidR="00807688" w:rsidRDefault="00807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ACBA7" w14:textId="77777777" w:rsidR="00000000" w:rsidRDefault="0080768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3019F" w14:textId="77777777" w:rsidR="00000000" w:rsidRDefault="008076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5EC30E" w14:textId="77777777" w:rsidR="00807688" w:rsidRDefault="00807688">
      <w:r>
        <w:separator/>
      </w:r>
    </w:p>
  </w:footnote>
  <w:footnote w:type="continuationSeparator" w:id="0">
    <w:p w14:paraId="27CEFE77" w14:textId="77777777" w:rsidR="00807688" w:rsidRDefault="00807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F68"/>
    <w:rsid w:val="006E4F68"/>
    <w:rsid w:val="00807688"/>
    <w:rsid w:val="00CE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98F9A82"/>
  <w15:chartTrackingRefBased/>
  <w15:docId w15:val="{59B9E1C7-C251-4C1F-82E7-4B43791A8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Overskrift1">
    <w:name w:val="heading 1"/>
    <w:basedOn w:val="Overskrift"/>
    <w:next w:val="Brdtekst"/>
    <w:qFormat/>
    <w:pPr>
      <w:numPr>
        <w:numId w:val="1"/>
      </w:numPr>
      <w:outlineLvl w:val="0"/>
    </w:pPr>
    <w:rPr>
      <w:rFonts w:ascii="Liberation Serif" w:eastAsia="SimSun" w:hAnsi="Liberation Serif"/>
      <w:b/>
      <w:bCs/>
      <w:sz w:val="48"/>
      <w:szCs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Sterk">
    <w:name w:val="Strong"/>
    <w:qFormat/>
    <w:rPr>
      <w:b/>
      <w:bCs/>
    </w:rPr>
  </w:style>
  <w:style w:type="character" w:styleId="Hyperkobling">
    <w:name w:val="Hyperlink"/>
    <w:rPr>
      <w:color w:val="000080"/>
      <w:u w:val="single"/>
      <w:lang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pPr>
      <w:suppressLineNumbers/>
    </w:pPr>
  </w:style>
  <w:style w:type="paragraph" w:customStyle="1" w:styleId="styt">
    <w:name w:val="styt"/>
    <w:basedOn w:val="Normal"/>
    <w:pPr>
      <w:spacing w:before="280" w:after="280"/>
    </w:pPr>
  </w:style>
  <w:style w:type="paragraph" w:styleId="Bunntekst">
    <w:name w:val="footer"/>
    <w:basedOn w:val="Normal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edrikstad.katolsk.no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a.wiara.pl/doc/423365.I-NIEDZIELA-WIELKIEGO-POSTU-ROK-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Links>
    <vt:vector size="12" baseType="variant">
      <vt:variant>
        <vt:i4>7864438</vt:i4>
      </vt:variant>
      <vt:variant>
        <vt:i4>6</vt:i4>
      </vt:variant>
      <vt:variant>
        <vt:i4>0</vt:i4>
      </vt:variant>
      <vt:variant>
        <vt:i4>5</vt:i4>
      </vt:variant>
      <vt:variant>
        <vt:lpwstr>http://fredrikstad.katolsk.no/</vt:lpwstr>
      </vt:variant>
      <vt:variant>
        <vt:lpwstr/>
      </vt:variant>
      <vt:variant>
        <vt:i4>7798833</vt:i4>
      </vt:variant>
      <vt:variant>
        <vt:i4>0</vt:i4>
      </vt:variant>
      <vt:variant>
        <vt:i4>0</vt:i4>
      </vt:variant>
      <vt:variant>
        <vt:i4>5</vt:i4>
      </vt:variant>
      <vt:variant>
        <vt:lpwstr>http://biblia.wiara.pl/doc/423365.I-NIEDZIELA-WIELKIEGO-POSTU-ROK-A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cp:lastModifiedBy>Rosália Bjerkedal</cp:lastModifiedBy>
  <cp:revision>2</cp:revision>
  <cp:lastPrinted>2017-04-20T13:19:00Z</cp:lastPrinted>
  <dcterms:created xsi:type="dcterms:W3CDTF">2020-04-17T10:50:00Z</dcterms:created>
  <dcterms:modified xsi:type="dcterms:W3CDTF">2020-04-17T10:50:00Z</dcterms:modified>
</cp:coreProperties>
</file>