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E40FF7" w14:textId="010A7ECC" w:rsidR="00A61009" w:rsidRDefault="00831BFB">
      <w:pPr>
        <w:jc w:val="center"/>
      </w:pPr>
      <w:r>
        <w:t xml:space="preserve">  </w:t>
      </w:r>
      <w:r w:rsidR="00050F01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E3C25" wp14:editId="332DD9D5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2C0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9457428" w14:textId="10B335A6" w:rsidR="00A61009" w:rsidRDefault="00050F01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461423" wp14:editId="1E572856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1097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831BFB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78862547" w14:textId="4EC6985E" w:rsidR="00A61009" w:rsidRDefault="00831BF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12. alm. Søndag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Dwunasta Niedziela zwykła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Rok A, </w:t>
      </w:r>
      <w:r w:rsidR="00050F01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67F3B23" wp14:editId="0E041C83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F76E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D5113A5" w14:textId="77777777" w:rsidR="00A61009" w:rsidRDefault="00831BFB">
      <w:r>
        <w:rPr>
          <w:rFonts w:cs="Times New Roman"/>
          <w:b/>
          <w:bCs/>
          <w:color w:val="000000"/>
          <w:sz w:val="28"/>
          <w:szCs w:val="28"/>
        </w:rPr>
        <w:t xml:space="preserve">PIERWSZE CZYTANIE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Jr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20, 10-13 Pan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uratował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życie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ubogiego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ręki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złoczyńców</w:t>
      </w:r>
      <w:proofErr w:type="spellEnd"/>
    </w:p>
    <w:p w14:paraId="3A6B8EB6" w14:textId="77777777" w:rsidR="00A61009" w:rsidRDefault="00A61009">
      <w:pPr>
        <w:rPr>
          <w:b/>
          <w:bCs/>
          <w:sz w:val="28"/>
          <w:szCs w:val="28"/>
        </w:rPr>
      </w:pPr>
    </w:p>
    <w:p w14:paraId="4B4EB9ED" w14:textId="77777777" w:rsidR="00A61009" w:rsidRDefault="00831BFB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Jeremiasza</w:t>
      </w:r>
      <w:proofErr w:type="spellEnd"/>
    </w:p>
    <w:p w14:paraId="263FA2D3" w14:textId="77777777" w:rsidR="00A61009" w:rsidRDefault="00A61009">
      <w:pPr>
        <w:rPr>
          <w:sz w:val="28"/>
          <w:szCs w:val="28"/>
        </w:rPr>
      </w:pPr>
    </w:p>
    <w:p w14:paraId="72563771" w14:textId="77777777" w:rsidR="00A61009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proofErr w:type="spellStart"/>
      <w:r>
        <w:rPr>
          <w:sz w:val="28"/>
          <w:szCs w:val="28"/>
        </w:rPr>
        <w:t>Rzekł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Jeremiasz</w:t>
      </w:r>
      <w:proofErr w:type="spellEnd"/>
      <w:r>
        <w:rPr>
          <w:sz w:val="28"/>
          <w:szCs w:val="28"/>
        </w:rPr>
        <w:t xml:space="preserve">: </w:t>
      </w:r>
    </w:p>
    <w:p w14:paraId="7099CC21" w14:textId="77777777" w:rsidR="00A61009" w:rsidRPr="00050F01" w:rsidRDefault="00831BFB">
      <w:pPr>
        <w:rPr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Słyszałem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oszczerstwo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wielu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„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Trwoga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dokoła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Donieście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donieśmy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!”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Wszyscy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zaprzyjaźnieni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mną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wypatrują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mojego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upadku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„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Może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zwieść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tak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że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zwyciężymy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wywrzemy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swą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pomstę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!”.   Ale Pan jest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jako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potężny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mocarz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prześladowcy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ustaną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zwyciężą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bardzo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zawstydzeni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swoją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porażką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okryci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wieczną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niezapomnianą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hańbą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Zastępów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Ty,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doświadczasz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sprawiedliwego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patrzysz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nerki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serce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dozwól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zobaczył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Twoją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pomstę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Tobie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bowiem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powierzyłem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swą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sprawę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Śpiewajcie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wysławiajcie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Uratował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bowiem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życie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ubogiego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ręki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złoczyńcsów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».  </w:t>
      </w:r>
      <w:r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050F01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57390559" w14:textId="77777777" w:rsidR="00A61009" w:rsidRPr="00050F01" w:rsidRDefault="00A6100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418F0ECF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050F01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69 (68), 8-9. 10 i 14ab. 17 i 33 34-35 (R.: por. 14c) </w:t>
      </w:r>
      <w:proofErr w:type="spellStart"/>
      <w:r w:rsidRPr="00050F01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050F01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W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dobroci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Twojej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wysłuchaj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mnie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Panie.          </w:t>
      </w:r>
    </w:p>
    <w:p w14:paraId="2837EF1F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/>
        <w:rPr>
          <w:lang w:val="en-US"/>
        </w:rPr>
      </w:pPr>
      <w:r w:rsidRPr="00050F01">
        <w:rPr>
          <w:sz w:val="28"/>
          <w:szCs w:val="28"/>
          <w:lang w:val="en-US"/>
        </w:rPr>
        <w:t xml:space="preserve">W </w:t>
      </w:r>
      <w:proofErr w:type="spellStart"/>
      <w:r w:rsidRPr="00050F01">
        <w:rPr>
          <w:sz w:val="28"/>
          <w:szCs w:val="28"/>
          <w:lang w:val="en-US"/>
        </w:rPr>
        <w:t>dobroci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Twojej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>, Panie.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</w:t>
      </w:r>
      <w:proofErr w:type="spellStart"/>
      <w:r w:rsidRPr="00050F01">
        <w:rPr>
          <w:sz w:val="28"/>
          <w:szCs w:val="28"/>
          <w:lang w:val="en-US"/>
        </w:rPr>
        <w:t>Dla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Ciebie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bowiem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znoszę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urąganie</w:t>
      </w:r>
      <w:proofErr w:type="spellEnd"/>
      <w:r w:rsidRPr="00050F01">
        <w:rPr>
          <w:sz w:val="28"/>
          <w:szCs w:val="28"/>
          <w:lang w:val="en-US"/>
        </w:rPr>
        <w:t xml:space="preserve"> *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     </w:t>
      </w:r>
      <w:proofErr w:type="spellStart"/>
      <w:r w:rsidRPr="00050F01">
        <w:rPr>
          <w:sz w:val="28"/>
          <w:szCs w:val="28"/>
          <w:lang w:val="en-US"/>
        </w:rPr>
        <w:t>hańba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twarz</w:t>
      </w:r>
      <w:proofErr w:type="spellEnd"/>
      <w:r w:rsidRPr="00050F01">
        <w:rPr>
          <w:sz w:val="28"/>
          <w:szCs w:val="28"/>
          <w:lang w:val="en-US"/>
        </w:rPr>
        <w:t xml:space="preserve"> mi </w:t>
      </w:r>
      <w:proofErr w:type="spellStart"/>
      <w:r w:rsidRPr="00050F01">
        <w:rPr>
          <w:sz w:val="28"/>
          <w:szCs w:val="28"/>
          <w:lang w:val="en-US"/>
        </w:rPr>
        <w:t>okrywa</w:t>
      </w:r>
      <w:proofErr w:type="spellEnd"/>
      <w:r w:rsidRPr="00050F01">
        <w:rPr>
          <w:sz w:val="28"/>
          <w:szCs w:val="28"/>
          <w:lang w:val="en-US"/>
        </w:rPr>
        <w:t xml:space="preserve">.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</w:t>
      </w:r>
      <w:proofErr w:type="spellStart"/>
      <w:r w:rsidRPr="00050F01">
        <w:rPr>
          <w:sz w:val="28"/>
          <w:szCs w:val="28"/>
          <w:lang w:val="en-US"/>
        </w:rPr>
        <w:t>Dla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braci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moich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stałem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się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obcym</w:t>
      </w:r>
      <w:proofErr w:type="spellEnd"/>
      <w:r w:rsidRPr="00050F01">
        <w:rPr>
          <w:sz w:val="28"/>
          <w:szCs w:val="28"/>
          <w:lang w:val="en-US"/>
        </w:rPr>
        <w:t xml:space="preserve"> *                                                                                 </w:t>
      </w:r>
      <w:r w:rsidRPr="00050F01">
        <w:rPr>
          <w:sz w:val="28"/>
          <w:szCs w:val="28"/>
          <w:lang w:val="en-US"/>
        </w:rPr>
        <w:tab/>
        <w:t xml:space="preserve">         i </w:t>
      </w:r>
      <w:proofErr w:type="spellStart"/>
      <w:r w:rsidRPr="00050F01">
        <w:rPr>
          <w:sz w:val="28"/>
          <w:szCs w:val="28"/>
          <w:lang w:val="en-US"/>
        </w:rPr>
        <w:t>cudzoziemcem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dla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synów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matki</w:t>
      </w:r>
      <w:proofErr w:type="spellEnd"/>
      <w:r w:rsidRPr="00050F01">
        <w:rPr>
          <w:sz w:val="28"/>
          <w:szCs w:val="28"/>
          <w:lang w:val="en-US"/>
        </w:rPr>
        <w:t xml:space="preserve">.                                                  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W </w:t>
      </w:r>
      <w:proofErr w:type="spellStart"/>
      <w:r w:rsidRPr="00050F01">
        <w:rPr>
          <w:sz w:val="28"/>
          <w:szCs w:val="28"/>
          <w:lang w:val="en-US"/>
        </w:rPr>
        <w:t>dobroci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Twojej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>, Panie.</w:t>
      </w:r>
    </w:p>
    <w:p w14:paraId="04DD3C86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/>
        <w:rPr>
          <w:lang w:val="en-US"/>
        </w:rPr>
      </w:pPr>
      <w:r w:rsidRPr="00050F01">
        <w:rPr>
          <w:sz w:val="28"/>
          <w:szCs w:val="28"/>
          <w:lang w:val="en-US"/>
        </w:rPr>
        <w:t xml:space="preserve">Bo </w:t>
      </w:r>
      <w:proofErr w:type="spellStart"/>
      <w:r w:rsidRPr="00050F01">
        <w:rPr>
          <w:sz w:val="28"/>
          <w:szCs w:val="28"/>
          <w:lang w:val="en-US"/>
        </w:rPr>
        <w:t>gorliwość</w:t>
      </w:r>
      <w:proofErr w:type="spellEnd"/>
      <w:r w:rsidRPr="00050F01">
        <w:rPr>
          <w:sz w:val="28"/>
          <w:szCs w:val="28"/>
          <w:lang w:val="en-US"/>
        </w:rPr>
        <w:t xml:space="preserve"> o </w:t>
      </w:r>
      <w:proofErr w:type="spellStart"/>
      <w:r w:rsidRPr="00050F01">
        <w:rPr>
          <w:sz w:val="28"/>
          <w:szCs w:val="28"/>
          <w:lang w:val="en-US"/>
        </w:rPr>
        <w:t>dom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Twój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pożera</w:t>
      </w:r>
      <w:proofErr w:type="spellEnd"/>
      <w:r w:rsidRPr="00050F01">
        <w:rPr>
          <w:sz w:val="28"/>
          <w:szCs w:val="28"/>
          <w:lang w:val="en-US"/>
        </w:rPr>
        <w:t xml:space="preserve"> *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i </w:t>
      </w:r>
      <w:proofErr w:type="spellStart"/>
      <w:r w:rsidRPr="00050F01">
        <w:rPr>
          <w:sz w:val="28"/>
          <w:szCs w:val="28"/>
          <w:lang w:val="en-US"/>
        </w:rPr>
        <w:t>spadły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na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obelgi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uwłaczających</w:t>
      </w:r>
      <w:proofErr w:type="spellEnd"/>
      <w:r w:rsidRPr="00050F01">
        <w:rPr>
          <w:sz w:val="28"/>
          <w:szCs w:val="28"/>
          <w:lang w:val="en-US"/>
        </w:rPr>
        <w:t xml:space="preserve"> Tobie.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</w:t>
      </w:r>
      <w:proofErr w:type="spellStart"/>
      <w:r w:rsidRPr="00050F01">
        <w:rPr>
          <w:sz w:val="28"/>
          <w:szCs w:val="28"/>
          <w:lang w:val="en-US"/>
        </w:rPr>
        <w:t>Lecz</w:t>
      </w:r>
      <w:proofErr w:type="spellEnd"/>
      <w:r w:rsidRPr="00050F01">
        <w:rPr>
          <w:sz w:val="28"/>
          <w:szCs w:val="28"/>
          <w:lang w:val="en-US"/>
        </w:rPr>
        <w:t xml:space="preserve"> ja, o Panie, </w:t>
      </w:r>
      <w:proofErr w:type="spellStart"/>
      <w:r w:rsidRPr="00050F01">
        <w:rPr>
          <w:sz w:val="28"/>
          <w:szCs w:val="28"/>
          <w:lang w:val="en-US"/>
        </w:rPr>
        <w:t>ślę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moją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modlitwę</w:t>
      </w:r>
      <w:proofErr w:type="spellEnd"/>
      <w:r w:rsidRPr="00050F01">
        <w:rPr>
          <w:sz w:val="28"/>
          <w:szCs w:val="28"/>
          <w:lang w:val="en-US"/>
        </w:rPr>
        <w:t xml:space="preserve"> do </w:t>
      </w:r>
      <w:proofErr w:type="spellStart"/>
      <w:r w:rsidRPr="00050F01">
        <w:rPr>
          <w:sz w:val="28"/>
          <w:szCs w:val="28"/>
          <w:lang w:val="en-US"/>
        </w:rPr>
        <w:t>Ciebie</w:t>
      </w:r>
      <w:proofErr w:type="spellEnd"/>
      <w:r w:rsidRPr="00050F01">
        <w:rPr>
          <w:sz w:val="28"/>
          <w:szCs w:val="28"/>
          <w:lang w:val="en-US"/>
        </w:rPr>
        <w:t xml:space="preserve">, *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w </w:t>
      </w:r>
      <w:proofErr w:type="spellStart"/>
      <w:r w:rsidRPr="00050F01">
        <w:rPr>
          <w:sz w:val="28"/>
          <w:szCs w:val="28"/>
          <w:lang w:val="en-US"/>
        </w:rPr>
        <w:t>czasie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łaskawości</w:t>
      </w:r>
      <w:proofErr w:type="spellEnd"/>
      <w:r w:rsidRPr="00050F01">
        <w:rPr>
          <w:sz w:val="28"/>
          <w:szCs w:val="28"/>
          <w:lang w:val="en-US"/>
        </w:rPr>
        <w:t xml:space="preserve">, o </w:t>
      </w:r>
      <w:proofErr w:type="spellStart"/>
      <w:r w:rsidRPr="00050F01">
        <w:rPr>
          <w:sz w:val="28"/>
          <w:szCs w:val="28"/>
          <w:lang w:val="en-US"/>
        </w:rPr>
        <w:t>Boże</w:t>
      </w:r>
      <w:proofErr w:type="spellEnd"/>
      <w:r w:rsidRPr="00050F01">
        <w:rPr>
          <w:sz w:val="28"/>
          <w:szCs w:val="28"/>
          <w:lang w:val="en-US"/>
        </w:rPr>
        <w:t>.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W </w:t>
      </w:r>
      <w:proofErr w:type="spellStart"/>
      <w:r w:rsidRPr="00050F01">
        <w:rPr>
          <w:sz w:val="28"/>
          <w:szCs w:val="28"/>
          <w:lang w:val="en-US"/>
        </w:rPr>
        <w:t>dobroci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Twojej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>, Panie.</w:t>
      </w:r>
    </w:p>
    <w:p w14:paraId="3667A65D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/>
        <w:rPr>
          <w:lang w:val="en-US"/>
        </w:rPr>
      </w:pP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 xml:space="preserve">, Panie, </w:t>
      </w:r>
      <w:proofErr w:type="spellStart"/>
      <w:r w:rsidRPr="00050F01">
        <w:rPr>
          <w:sz w:val="28"/>
          <w:szCs w:val="28"/>
          <w:lang w:val="en-US"/>
        </w:rPr>
        <w:t>bo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łaskawa</w:t>
      </w:r>
      <w:proofErr w:type="spellEnd"/>
      <w:r w:rsidRPr="00050F01">
        <w:rPr>
          <w:sz w:val="28"/>
          <w:szCs w:val="28"/>
          <w:lang w:val="en-US"/>
        </w:rPr>
        <w:t xml:space="preserve"> jest </w:t>
      </w:r>
      <w:proofErr w:type="spellStart"/>
      <w:r w:rsidRPr="00050F01">
        <w:rPr>
          <w:sz w:val="28"/>
          <w:szCs w:val="28"/>
          <w:lang w:val="en-US"/>
        </w:rPr>
        <w:t>Twoje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miłość</w:t>
      </w:r>
      <w:proofErr w:type="spellEnd"/>
      <w:r w:rsidRPr="00050F01">
        <w:rPr>
          <w:sz w:val="28"/>
          <w:szCs w:val="28"/>
          <w:lang w:val="en-US"/>
        </w:rPr>
        <w:t xml:space="preserve"> *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</w:t>
      </w:r>
      <w:proofErr w:type="spellStart"/>
      <w:r w:rsidRPr="00050F01">
        <w:rPr>
          <w:sz w:val="28"/>
          <w:szCs w:val="28"/>
          <w:lang w:val="en-US"/>
        </w:rPr>
        <w:t>spojrzyj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na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 xml:space="preserve"> w </w:t>
      </w:r>
      <w:proofErr w:type="spellStart"/>
      <w:r w:rsidRPr="00050F01">
        <w:rPr>
          <w:sz w:val="28"/>
          <w:szCs w:val="28"/>
          <w:lang w:val="en-US"/>
        </w:rPr>
        <w:t>ogromie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swego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miłosierdzia</w:t>
      </w:r>
      <w:proofErr w:type="spellEnd"/>
      <w:r w:rsidRPr="00050F01">
        <w:rPr>
          <w:sz w:val="28"/>
          <w:szCs w:val="28"/>
          <w:lang w:val="en-US"/>
        </w:rPr>
        <w:t xml:space="preserve">.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</w:t>
      </w:r>
      <w:proofErr w:type="spellStart"/>
      <w:r w:rsidRPr="00050F01">
        <w:rPr>
          <w:sz w:val="28"/>
          <w:szCs w:val="28"/>
          <w:lang w:val="en-US"/>
        </w:rPr>
        <w:t>Patrzcie</w:t>
      </w:r>
      <w:proofErr w:type="spellEnd"/>
      <w:r w:rsidRPr="00050F01">
        <w:rPr>
          <w:sz w:val="28"/>
          <w:szCs w:val="28"/>
          <w:lang w:val="en-US"/>
        </w:rPr>
        <w:t xml:space="preserve"> i </w:t>
      </w:r>
      <w:proofErr w:type="spellStart"/>
      <w:r w:rsidRPr="00050F01">
        <w:rPr>
          <w:sz w:val="28"/>
          <w:szCs w:val="28"/>
          <w:lang w:val="en-US"/>
        </w:rPr>
        <w:t>bądźcie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radośni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ubodzy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gramStart"/>
      <w:r w:rsidRPr="00050F01">
        <w:rPr>
          <w:sz w:val="28"/>
          <w:szCs w:val="28"/>
          <w:lang w:val="en-US"/>
        </w:rPr>
        <w:t xml:space="preserve">*  </w:t>
      </w:r>
      <w:r w:rsidRPr="00050F01">
        <w:rPr>
          <w:sz w:val="28"/>
          <w:szCs w:val="28"/>
          <w:lang w:val="en-US"/>
        </w:rPr>
        <w:tab/>
      </w:r>
      <w:proofErr w:type="gramEnd"/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  </w:t>
      </w:r>
      <w:proofErr w:type="spellStart"/>
      <w:r w:rsidRPr="00050F01">
        <w:rPr>
          <w:sz w:val="28"/>
          <w:szCs w:val="28"/>
          <w:lang w:val="en-US"/>
        </w:rPr>
        <w:t>niech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ożyje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serce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szukających</w:t>
      </w:r>
      <w:proofErr w:type="spellEnd"/>
      <w:r w:rsidRPr="00050F01">
        <w:rPr>
          <w:sz w:val="28"/>
          <w:szCs w:val="28"/>
          <w:lang w:val="en-US"/>
        </w:rPr>
        <w:t xml:space="preserve"> Boga.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W </w:t>
      </w:r>
      <w:proofErr w:type="spellStart"/>
      <w:r w:rsidRPr="00050F01">
        <w:rPr>
          <w:sz w:val="28"/>
          <w:szCs w:val="28"/>
          <w:lang w:val="en-US"/>
        </w:rPr>
        <w:t>dobroci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Twojej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>, Panie.</w:t>
      </w:r>
    </w:p>
    <w:p w14:paraId="416614C7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/>
        <w:rPr>
          <w:lang w:val="en-US"/>
        </w:rPr>
      </w:pPr>
      <w:r w:rsidRPr="00050F01">
        <w:rPr>
          <w:sz w:val="28"/>
          <w:szCs w:val="28"/>
          <w:lang w:val="en-US"/>
        </w:rPr>
        <w:lastRenderedPageBreak/>
        <w:t xml:space="preserve">Bo Pan </w:t>
      </w:r>
      <w:proofErr w:type="spellStart"/>
      <w:r w:rsidRPr="00050F01">
        <w:rPr>
          <w:sz w:val="28"/>
          <w:szCs w:val="28"/>
          <w:lang w:val="en-US"/>
        </w:rPr>
        <w:t>wysłuchuje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biednych</w:t>
      </w:r>
      <w:proofErr w:type="spellEnd"/>
      <w:r w:rsidRPr="00050F01">
        <w:rPr>
          <w:sz w:val="28"/>
          <w:szCs w:val="28"/>
          <w:lang w:val="en-US"/>
        </w:rPr>
        <w:t xml:space="preserve"> *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         i </w:t>
      </w:r>
      <w:proofErr w:type="spellStart"/>
      <w:r w:rsidRPr="00050F01">
        <w:rPr>
          <w:sz w:val="28"/>
          <w:szCs w:val="28"/>
          <w:lang w:val="en-US"/>
        </w:rPr>
        <w:t>swoimi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więźniami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nie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gardzi</w:t>
      </w:r>
      <w:proofErr w:type="spellEnd"/>
      <w:r w:rsidRPr="00050F01">
        <w:rPr>
          <w:sz w:val="28"/>
          <w:szCs w:val="28"/>
          <w:lang w:val="en-US"/>
        </w:rPr>
        <w:t xml:space="preserve">. 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</w:t>
      </w:r>
      <w:proofErr w:type="spellStart"/>
      <w:r w:rsidRPr="00050F01">
        <w:rPr>
          <w:sz w:val="28"/>
          <w:szCs w:val="28"/>
          <w:lang w:val="en-US"/>
        </w:rPr>
        <w:t>Niechaj</w:t>
      </w:r>
      <w:proofErr w:type="spellEnd"/>
      <w:r w:rsidRPr="00050F01">
        <w:rPr>
          <w:sz w:val="28"/>
          <w:szCs w:val="28"/>
          <w:lang w:val="en-US"/>
        </w:rPr>
        <w:t xml:space="preserve"> Go </w:t>
      </w:r>
      <w:proofErr w:type="spellStart"/>
      <w:r w:rsidRPr="00050F01">
        <w:rPr>
          <w:sz w:val="28"/>
          <w:szCs w:val="28"/>
          <w:lang w:val="en-US"/>
        </w:rPr>
        <w:t>chwalą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niebiosa</w:t>
      </w:r>
      <w:proofErr w:type="spellEnd"/>
      <w:r w:rsidRPr="00050F01">
        <w:rPr>
          <w:sz w:val="28"/>
          <w:szCs w:val="28"/>
          <w:lang w:val="en-US"/>
        </w:rPr>
        <w:t xml:space="preserve"> i </w:t>
      </w:r>
      <w:proofErr w:type="spellStart"/>
      <w:r w:rsidRPr="00050F01">
        <w:rPr>
          <w:sz w:val="28"/>
          <w:szCs w:val="28"/>
          <w:lang w:val="en-US"/>
        </w:rPr>
        <w:t>ziemia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gramStart"/>
      <w:r w:rsidRPr="00050F01">
        <w:rPr>
          <w:sz w:val="28"/>
          <w:szCs w:val="28"/>
          <w:lang w:val="en-US"/>
        </w:rPr>
        <w:t xml:space="preserve">*  </w:t>
      </w:r>
      <w:r w:rsidRPr="00050F01">
        <w:rPr>
          <w:sz w:val="28"/>
          <w:szCs w:val="28"/>
          <w:lang w:val="en-US"/>
        </w:rPr>
        <w:tab/>
      </w:r>
      <w:proofErr w:type="gramEnd"/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 </w:t>
      </w:r>
      <w:proofErr w:type="spellStart"/>
      <w:r w:rsidRPr="00050F01">
        <w:rPr>
          <w:sz w:val="28"/>
          <w:szCs w:val="28"/>
          <w:lang w:val="en-US"/>
        </w:rPr>
        <w:t>morza</w:t>
      </w:r>
      <w:proofErr w:type="spellEnd"/>
      <w:r w:rsidRPr="00050F01">
        <w:rPr>
          <w:sz w:val="28"/>
          <w:szCs w:val="28"/>
          <w:lang w:val="en-US"/>
        </w:rPr>
        <w:t xml:space="preserve"> i </w:t>
      </w:r>
      <w:proofErr w:type="spellStart"/>
      <w:r w:rsidRPr="00050F01">
        <w:rPr>
          <w:sz w:val="28"/>
          <w:szCs w:val="28"/>
          <w:lang w:val="en-US"/>
        </w:rPr>
        <w:t>wszystko</w:t>
      </w:r>
      <w:proofErr w:type="spellEnd"/>
      <w:r w:rsidRPr="00050F01">
        <w:rPr>
          <w:sz w:val="28"/>
          <w:szCs w:val="28"/>
          <w:lang w:val="en-US"/>
        </w:rPr>
        <w:t xml:space="preserve">, co w </w:t>
      </w:r>
      <w:proofErr w:type="spellStart"/>
      <w:r w:rsidRPr="00050F01">
        <w:rPr>
          <w:sz w:val="28"/>
          <w:szCs w:val="28"/>
          <w:lang w:val="en-US"/>
        </w:rPr>
        <w:t>nich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żyje</w:t>
      </w:r>
      <w:proofErr w:type="spellEnd"/>
      <w:r w:rsidRPr="00050F01">
        <w:rPr>
          <w:sz w:val="28"/>
          <w:szCs w:val="28"/>
          <w:lang w:val="en-US"/>
        </w:rPr>
        <w:t>.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W </w:t>
      </w:r>
      <w:proofErr w:type="spellStart"/>
      <w:r w:rsidRPr="00050F01">
        <w:rPr>
          <w:sz w:val="28"/>
          <w:szCs w:val="28"/>
          <w:lang w:val="en-US"/>
        </w:rPr>
        <w:t>dobroci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Twojej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wysłuchaj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>, Panie.</w:t>
      </w:r>
    </w:p>
    <w:p w14:paraId="0437EBB7" w14:textId="77777777" w:rsidR="00A61009" w:rsidRPr="00050F01" w:rsidRDefault="00A6100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705A81A7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Rz 5, 12-</w:t>
      </w:r>
      <w:proofErr w:type="gram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15  Adam</w:t>
      </w:r>
      <w:proofErr w:type="gram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jest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typem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Chrystusa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Czytanie z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Rzymian</w:t>
      </w:r>
      <w:proofErr w:type="spellEnd"/>
    </w:p>
    <w:p w14:paraId="5B2CCA05" w14:textId="77777777" w:rsidR="00A61009" w:rsidRPr="00050F01" w:rsidRDefault="00831BFB">
      <w:pPr>
        <w:rPr>
          <w:lang w:val="en-US"/>
        </w:rPr>
      </w:pPr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Bracia:   Przez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jednego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człowieka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grzech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wszedł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świat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grzech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i w ten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sposób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przeszła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wszystkich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ludzi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ponieważ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wszyscy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zgrzeszyli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. Bo i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przed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Prawem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grzech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był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świecie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grzechu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jednak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poczytuje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gdy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ma Prawa. A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przecież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rozpanoszyła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od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Adama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Mojżesza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nawet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nad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tymi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którzy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zgrzeszyli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przestępstwem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wzór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Adama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. On to jest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typem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Tego,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który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miał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przyjść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.  Ale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tak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samo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ma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rzecz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przestępstwem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jak z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darem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łaski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Jeżeli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bowiem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przestępstwo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jednego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sprowadziło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wszystkich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to o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ileż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obficiej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spłynęła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nich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wszystkich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łaska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Boży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łaskawie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udzielony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przez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jednego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Człowieka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>Chrystusa</w:t>
      </w:r>
      <w:proofErr w:type="spellEnd"/>
      <w:r w:rsidRPr="00050F01">
        <w:rPr>
          <w:rFonts w:eastAsia="Times New Roman" w:cs="Times New Roman"/>
          <w:color w:val="000000"/>
          <w:sz w:val="28"/>
          <w:szCs w:val="28"/>
          <w:lang w:val="en-US"/>
        </w:rPr>
        <w:t xml:space="preserve">.     </w:t>
      </w: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604F0073" w14:textId="77777777" w:rsidR="00A61009" w:rsidRPr="00050F01" w:rsidRDefault="00A61009">
      <w:pPr>
        <w:rPr>
          <w:lang w:val="en-US"/>
        </w:rPr>
      </w:pPr>
    </w:p>
    <w:p w14:paraId="51D1256D" w14:textId="77777777" w:rsidR="00A61009" w:rsidRPr="00050F01" w:rsidRDefault="00831B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>AKLAMACJA     J 15, 26b. 27a</w:t>
      </w:r>
    </w:p>
    <w:p w14:paraId="5F95A4C8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   </w:t>
      </w:r>
      <w:proofErr w:type="spellStart"/>
      <w:r w:rsidRPr="00050F01">
        <w:rPr>
          <w:sz w:val="28"/>
          <w:szCs w:val="28"/>
          <w:lang w:val="en-US"/>
        </w:rPr>
        <w:t>Świadectwo</w:t>
      </w:r>
      <w:proofErr w:type="spellEnd"/>
      <w:r w:rsidRPr="00050F01">
        <w:rPr>
          <w:sz w:val="28"/>
          <w:szCs w:val="28"/>
          <w:lang w:val="en-US"/>
        </w:rPr>
        <w:t xml:space="preserve"> o </w:t>
      </w:r>
      <w:proofErr w:type="spellStart"/>
      <w:r w:rsidRPr="00050F01">
        <w:rPr>
          <w:sz w:val="28"/>
          <w:szCs w:val="28"/>
          <w:lang w:val="en-US"/>
        </w:rPr>
        <w:t>mnie</w:t>
      </w:r>
      <w:proofErr w:type="spellEnd"/>
      <w:r w:rsidRPr="00050F01">
        <w:rPr>
          <w:sz w:val="28"/>
          <w:szCs w:val="28"/>
          <w:lang w:val="en-US"/>
        </w:rPr>
        <w:t xml:space="preserve"> da Duch </w:t>
      </w:r>
      <w:proofErr w:type="spellStart"/>
      <w:proofErr w:type="gramStart"/>
      <w:r w:rsidRPr="00050F01">
        <w:rPr>
          <w:sz w:val="28"/>
          <w:szCs w:val="28"/>
          <w:lang w:val="en-US"/>
        </w:rPr>
        <w:t>Prawdy</w:t>
      </w:r>
      <w:proofErr w:type="spellEnd"/>
      <w:r w:rsidRPr="00050F01">
        <w:rPr>
          <w:sz w:val="28"/>
          <w:szCs w:val="28"/>
          <w:lang w:val="en-US"/>
        </w:rPr>
        <w:t xml:space="preserve">  i</w:t>
      </w:r>
      <w:proofErr w:type="gram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wy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także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świadczyć</w:t>
      </w:r>
      <w:proofErr w:type="spellEnd"/>
      <w:r w:rsidRPr="00050F01">
        <w:rPr>
          <w:sz w:val="28"/>
          <w:szCs w:val="28"/>
          <w:lang w:val="en-US"/>
        </w:rPr>
        <w:t xml:space="preserve"> </w:t>
      </w:r>
      <w:proofErr w:type="spellStart"/>
      <w:r w:rsidRPr="00050F01">
        <w:rPr>
          <w:sz w:val="28"/>
          <w:szCs w:val="28"/>
          <w:lang w:val="en-US"/>
        </w:rPr>
        <w:t>będziecie</w:t>
      </w:r>
      <w:proofErr w:type="spellEnd"/>
      <w:r w:rsidRPr="00050F01">
        <w:rPr>
          <w:sz w:val="28"/>
          <w:szCs w:val="28"/>
          <w:lang w:val="en-US"/>
        </w:rPr>
        <w:t>.</w:t>
      </w:r>
      <w:r w:rsidRPr="00050F01">
        <w:rPr>
          <w:sz w:val="28"/>
          <w:szCs w:val="28"/>
          <w:lang w:val="en-US"/>
        </w:rPr>
        <w:tab/>
      </w:r>
      <w:r w:rsidRPr="00050F01">
        <w:rPr>
          <w:sz w:val="28"/>
          <w:szCs w:val="28"/>
          <w:lang w:val="en-US"/>
        </w:rPr>
        <w:tab/>
        <w:t xml:space="preserve">        </w:t>
      </w: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  <w:r w:rsidRPr="00050F01">
        <w:rPr>
          <w:sz w:val="28"/>
          <w:szCs w:val="28"/>
          <w:lang w:val="en-US"/>
        </w:rPr>
        <w:t xml:space="preserve">, </w:t>
      </w:r>
      <w:proofErr w:type="spellStart"/>
      <w:r w:rsidRPr="00050F01">
        <w:rPr>
          <w:sz w:val="28"/>
          <w:szCs w:val="28"/>
          <w:lang w:val="en-US"/>
        </w:rPr>
        <w:t>Alleluja</w:t>
      </w:r>
      <w:proofErr w:type="spellEnd"/>
    </w:p>
    <w:p w14:paraId="0ADF72DD" w14:textId="77777777" w:rsidR="00A61009" w:rsidRPr="00050F01" w:rsidRDefault="00A6100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39463278" w14:textId="77777777" w:rsidR="00A61009" w:rsidRPr="00050F01" w:rsidRDefault="00831BF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gramStart"/>
      <w:r w:rsidRPr="00050F01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EF5FAA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Mt</w:t>
      </w:r>
      <w:proofErr w:type="gramEnd"/>
      <w:r w:rsidRPr="00EF5FAA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10, 26-33 Nie bójcie się ludzi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                  Słowa Ewangelii według świętego Mateusza</w:t>
      </w:r>
    </w:p>
    <w:p w14:paraId="550B098C" w14:textId="77777777" w:rsidR="00A61009" w:rsidRPr="00EF5FAA" w:rsidRDefault="00831BFB">
      <w:pPr>
        <w:rPr>
          <w:lang w:val="pl-PL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Jezus powiedział do swoich apostołów:   «Nie bójcie się ludzi. Nie ma bowiem nic zakrytego, co by nie miało być wyjawione, ani nic tajemnego, o czym by się nie miano dowiedzieć. Co mówię wam w ciemności, powtarzajcie na świetle, a co słyszycie na ucho, rozgłaszajcie na dachach.   Nie bójcie się tych, którzy zabijają ciało, lecz duszy zabić nie mogą. Bójcie się raczej Tego, który duszę i ciało może zatracić w piekle. Czyż nie sprzedają dwóch wróbli za asa? A przecież żaden z nich bez woli Ojca waszego nie spadnie na ziemię. U was zaś nawet włosy na głowie wszystkie są policzone. Dlatego nie bójcie się: jesteście ważniejsi niż wiele wróbli.  Do każdego więc, który się przyzna do Mnie przed ludźmi, przyznam się i Ja przed moim Ojcem, który jest w niebie. Lecz kto się Mnie zaprze przed ludźmi, tego zaprę się i Ja przed moim Ojcem, który jest w niebie».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1FFEE545" w14:textId="2004C77F" w:rsidR="00831BFB" w:rsidRPr="00EF5FAA" w:rsidRDefault="00050F01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370D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831BFB" w:rsidRPr="00EF5FA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A3D5" w14:textId="77777777" w:rsidR="00831BFB" w:rsidRDefault="00831BFB">
      <w:r>
        <w:separator/>
      </w:r>
    </w:p>
  </w:endnote>
  <w:endnote w:type="continuationSeparator" w:id="0">
    <w:p w14:paraId="29C630C7" w14:textId="77777777" w:rsidR="00831BFB" w:rsidRDefault="008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A744" w14:textId="77777777" w:rsidR="00A61009" w:rsidRDefault="00A61009">
    <w:pPr>
      <w:pStyle w:val="Bunntekst"/>
    </w:pPr>
  </w:p>
  <w:p w14:paraId="4B0E982B" w14:textId="77777777" w:rsidR="00A61009" w:rsidRDefault="00A6100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9C55" w14:textId="77777777" w:rsidR="00A61009" w:rsidRDefault="00A610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2D63" w14:textId="77777777" w:rsidR="00831BFB" w:rsidRDefault="00831BFB">
      <w:r>
        <w:separator/>
      </w:r>
    </w:p>
  </w:footnote>
  <w:footnote w:type="continuationSeparator" w:id="0">
    <w:p w14:paraId="6B2AE52E" w14:textId="77777777" w:rsidR="00831BFB" w:rsidRDefault="0083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98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01"/>
    <w:rsid w:val="00050F01"/>
    <w:rsid w:val="00831BFB"/>
    <w:rsid w:val="00A61009"/>
    <w:rsid w:val="00E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B979E"/>
  <w15:chartTrackingRefBased/>
  <w15:docId w15:val="{2E4FBB96-FD1F-467B-B278-3DB29A57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2023-06-01T08:28:00Z</cp:lastPrinted>
  <dcterms:created xsi:type="dcterms:W3CDTF">2020-05-28T09:47:00Z</dcterms:created>
  <dcterms:modified xsi:type="dcterms:W3CDTF">2023-06-01T08:28:00Z</dcterms:modified>
</cp:coreProperties>
</file>