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C6330" w14:textId="77777777" w:rsidR="00142204" w:rsidRDefault="00D244D4">
      <w:pPr>
        <w:rPr>
          <w:rFonts w:ascii="Times New Roman" w:hAnsi="Times New Roman"/>
          <w:sz w:val="40"/>
          <w:szCs w:val="40"/>
        </w:rPr>
      </w:pPr>
      <w:r>
        <w:rPr>
          <w:rFonts w:ascii="Times New Roman" w:hAnsi="Times New Roman"/>
          <w:sz w:val="40"/>
          <w:szCs w:val="40"/>
        </w:rPr>
        <w:t>Lesninger 14. alm. Søndag, År A.</w:t>
      </w:r>
    </w:p>
    <w:p w14:paraId="6F960379" w14:textId="77777777" w:rsidR="00142204" w:rsidRDefault="00142204">
      <w:pPr>
        <w:pStyle w:val="Overskrift2"/>
        <w:rPr>
          <w:color w:val="000000"/>
        </w:rPr>
      </w:pPr>
    </w:p>
    <w:p w14:paraId="69102D65" w14:textId="77777777" w:rsidR="00142204" w:rsidRDefault="00D244D4">
      <w:pPr>
        <w:pStyle w:val="Overskrift2"/>
        <w:rPr>
          <w:rFonts w:ascii="Times New Roman" w:hAnsi="Times New Roman"/>
        </w:rPr>
      </w:pPr>
      <w:bookmarkStart w:id="0" w:name="1._lesning"/>
      <w:bookmarkEnd w:id="0"/>
      <w:r>
        <w:rPr>
          <w:rFonts w:ascii="Times New Roman" w:hAnsi="Times New Roman"/>
          <w:color w:val="000000"/>
        </w:rPr>
        <w:t xml:space="preserve">1. lesning   </w:t>
      </w:r>
      <w:r>
        <w:rPr>
          <w:rFonts w:ascii="Times New Roman" w:hAnsi="Times New Roman"/>
        </w:rPr>
        <w:t xml:space="preserve">Sak 9,9–10   </w:t>
      </w:r>
    </w:p>
    <w:p w14:paraId="2CAA6006" w14:textId="77777777" w:rsidR="00142204" w:rsidRDefault="00D244D4">
      <w:pPr>
        <w:pStyle w:val="Overskrift2"/>
        <w:rPr>
          <w:rFonts w:ascii="Times New Roman" w:hAnsi="Times New Roman"/>
        </w:rPr>
      </w:pPr>
      <w:r>
        <w:rPr>
          <w:rFonts w:ascii="Times New Roman" w:hAnsi="Times New Roman"/>
          <w:color w:val="000000"/>
        </w:rPr>
        <w:t>Se din konge kommer til deg, ydmyk er han</w:t>
      </w:r>
    </w:p>
    <w:p w14:paraId="1F3281FA" w14:textId="77777777" w:rsidR="00142204" w:rsidRDefault="00142204">
      <w:pPr>
        <w:pStyle w:val="Brdtekst"/>
        <w:rPr>
          <w:rFonts w:ascii="Times New Roman" w:hAnsi="Times New Roman"/>
          <w:color w:val="000000"/>
          <w:sz w:val="36"/>
          <w:szCs w:val="36"/>
        </w:rPr>
      </w:pPr>
    </w:p>
    <w:p w14:paraId="6FB10558"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Så sier Herren:</w:t>
      </w:r>
    </w:p>
    <w:p w14:paraId="752703A4" w14:textId="6B08C13F"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«Rop høyt av glede, Sions datter, bryt ut i jubel, Jerusalem! Se din konge kommer til deg. Rettferdig er han, og seier er gitt ham; ydmyk er han og rir på et esel, på den unge eselfolen. Jeg vil utrydde vognene i Efraim og hestene i Jerusalem, og stridsbuen skal brytes i stykker. Han skal skape fred for folkene, hans velde skal nå fra hav til hav, fra Eufrat til jordens ender.»</w:t>
      </w:r>
    </w:p>
    <w:p w14:paraId="49EA8E04" w14:textId="4656FA4E" w:rsidR="00446437" w:rsidRDefault="00446437">
      <w:pPr>
        <w:pStyle w:val="Brdtekst"/>
        <w:rPr>
          <w:rFonts w:ascii="Times New Roman" w:hAnsi="Times New Roman"/>
          <w:color w:val="000000"/>
          <w:sz w:val="36"/>
          <w:szCs w:val="36"/>
        </w:rPr>
      </w:pPr>
    </w:p>
    <w:p w14:paraId="11CD6DC9" w14:textId="10F97DA2" w:rsidR="00446437" w:rsidRDefault="00446437">
      <w:pPr>
        <w:pStyle w:val="Brdtekst"/>
        <w:rPr>
          <w:rFonts w:ascii="Times New Roman" w:hAnsi="Times New Roman"/>
          <w:color w:val="000000"/>
          <w:sz w:val="36"/>
          <w:szCs w:val="36"/>
        </w:rPr>
      </w:pPr>
    </w:p>
    <w:p w14:paraId="4E555983" w14:textId="3B57D021" w:rsidR="00446437" w:rsidRDefault="00446437">
      <w:pPr>
        <w:pStyle w:val="Brdtekst"/>
        <w:rPr>
          <w:rFonts w:ascii="Times New Roman" w:hAnsi="Times New Roman"/>
          <w:color w:val="000000"/>
          <w:sz w:val="36"/>
          <w:szCs w:val="36"/>
        </w:rPr>
      </w:pPr>
    </w:p>
    <w:p w14:paraId="32D85E27" w14:textId="31A0C1AE" w:rsidR="00446437" w:rsidRDefault="00446437">
      <w:pPr>
        <w:pStyle w:val="Brdtekst"/>
        <w:rPr>
          <w:rFonts w:ascii="Times New Roman" w:hAnsi="Times New Roman"/>
          <w:color w:val="000000"/>
          <w:sz w:val="36"/>
          <w:szCs w:val="36"/>
        </w:rPr>
      </w:pPr>
    </w:p>
    <w:p w14:paraId="7F32FCEF" w14:textId="621E5D06" w:rsidR="00446437" w:rsidRDefault="00446437">
      <w:pPr>
        <w:pStyle w:val="Brdtekst"/>
        <w:rPr>
          <w:rFonts w:ascii="Times New Roman" w:hAnsi="Times New Roman"/>
          <w:color w:val="000000"/>
          <w:sz w:val="36"/>
          <w:szCs w:val="36"/>
        </w:rPr>
      </w:pPr>
    </w:p>
    <w:p w14:paraId="41E3A74A" w14:textId="5595A23D" w:rsidR="00446437" w:rsidRDefault="00446437">
      <w:pPr>
        <w:pStyle w:val="Brdtekst"/>
        <w:rPr>
          <w:rFonts w:ascii="Times New Roman" w:hAnsi="Times New Roman"/>
          <w:color w:val="000000"/>
          <w:sz w:val="36"/>
          <w:szCs w:val="36"/>
        </w:rPr>
      </w:pPr>
    </w:p>
    <w:p w14:paraId="687DEEA0" w14:textId="4238629E" w:rsidR="00446437" w:rsidRDefault="00446437">
      <w:pPr>
        <w:pStyle w:val="Brdtekst"/>
        <w:rPr>
          <w:rFonts w:ascii="Times New Roman" w:hAnsi="Times New Roman"/>
          <w:color w:val="000000"/>
          <w:sz w:val="36"/>
          <w:szCs w:val="36"/>
        </w:rPr>
      </w:pPr>
    </w:p>
    <w:p w14:paraId="082C0FDC" w14:textId="1D6910D7" w:rsidR="00446437" w:rsidRDefault="00446437">
      <w:pPr>
        <w:pStyle w:val="Brdtekst"/>
        <w:rPr>
          <w:rFonts w:ascii="Times New Roman" w:hAnsi="Times New Roman"/>
          <w:color w:val="000000"/>
          <w:sz w:val="36"/>
          <w:szCs w:val="36"/>
        </w:rPr>
      </w:pPr>
    </w:p>
    <w:p w14:paraId="62B7B822" w14:textId="3D1FDAC0" w:rsidR="00446437" w:rsidRDefault="00446437">
      <w:pPr>
        <w:pStyle w:val="Brdtekst"/>
        <w:rPr>
          <w:rFonts w:ascii="Times New Roman" w:hAnsi="Times New Roman"/>
          <w:color w:val="000000"/>
          <w:sz w:val="36"/>
          <w:szCs w:val="36"/>
        </w:rPr>
      </w:pPr>
    </w:p>
    <w:p w14:paraId="0A17CEE5" w14:textId="4E68E42F" w:rsidR="00446437" w:rsidRDefault="00446437">
      <w:pPr>
        <w:pStyle w:val="Brdtekst"/>
        <w:rPr>
          <w:rFonts w:ascii="Times New Roman" w:hAnsi="Times New Roman"/>
          <w:color w:val="000000"/>
          <w:sz w:val="36"/>
          <w:szCs w:val="36"/>
        </w:rPr>
      </w:pPr>
    </w:p>
    <w:p w14:paraId="2906B35F" w14:textId="77777777" w:rsidR="00446437" w:rsidRDefault="00446437">
      <w:pPr>
        <w:pStyle w:val="Brdtekst"/>
        <w:rPr>
          <w:rFonts w:ascii="Times New Roman" w:hAnsi="Times New Roman"/>
          <w:color w:val="000000"/>
          <w:sz w:val="36"/>
          <w:szCs w:val="36"/>
        </w:rPr>
      </w:pPr>
    </w:p>
    <w:p w14:paraId="74C3A263" w14:textId="77777777" w:rsidR="00142204" w:rsidRDefault="00142204">
      <w:pPr>
        <w:pStyle w:val="Brdtekst"/>
        <w:rPr>
          <w:rFonts w:ascii="Times New Roman" w:hAnsi="Times New Roman"/>
          <w:color w:val="000000"/>
          <w:sz w:val="36"/>
          <w:szCs w:val="36"/>
        </w:rPr>
      </w:pPr>
    </w:p>
    <w:p w14:paraId="10399AE4" w14:textId="77777777" w:rsidR="00142204" w:rsidRDefault="00D244D4">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r>
        <w:rPr>
          <w:rFonts w:ascii="Times New Roman" w:hAnsi="Times New Roman"/>
          <w:color w:val="000000"/>
        </w:rPr>
        <w:lastRenderedPageBreak/>
        <w:t>Responsoriesalme</w:t>
      </w:r>
      <w:proofErr w:type="spellEnd"/>
      <w:r>
        <w:rPr>
          <w:rFonts w:ascii="Times New Roman" w:hAnsi="Times New Roman"/>
          <w:color w:val="000000"/>
        </w:rPr>
        <w:t xml:space="preserve">   </w:t>
      </w:r>
      <w:r>
        <w:rPr>
          <w:rFonts w:ascii="Times New Roman" w:hAnsi="Times New Roman"/>
        </w:rPr>
        <w:t>Sal 145 (144),1–2. 8–9. 10–11. 13cd–14</w:t>
      </w:r>
    </w:p>
    <w:p w14:paraId="0CF7D81A" w14:textId="77777777" w:rsidR="00142204" w:rsidRDefault="00142204">
      <w:pPr>
        <w:pStyle w:val="Brdtekst"/>
        <w:rPr>
          <w:b/>
        </w:rPr>
      </w:pPr>
    </w:p>
    <w:p w14:paraId="1B2A048F" w14:textId="77777777" w:rsidR="00142204" w:rsidRDefault="00D244D4">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Jeg vil opphøye deg, min Gud, min konge.</w:t>
      </w:r>
    </w:p>
    <w:p w14:paraId="35FDB4BF" w14:textId="77777777" w:rsidR="00142204" w:rsidRDefault="00142204">
      <w:pPr>
        <w:pStyle w:val="Brdtekst"/>
        <w:rPr>
          <w:rFonts w:ascii="Times New Roman" w:hAnsi="Times New Roman"/>
          <w:color w:val="000000"/>
          <w:sz w:val="36"/>
          <w:szCs w:val="36"/>
        </w:rPr>
      </w:pPr>
    </w:p>
    <w:p w14:paraId="610BD236"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Jeg vil opphøye deg, min Gud, min konge,</w:t>
      </w:r>
      <w:r>
        <w:rPr>
          <w:rFonts w:ascii="Times New Roman" w:hAnsi="Times New Roman"/>
          <w:color w:val="000000"/>
          <w:sz w:val="36"/>
          <w:szCs w:val="36"/>
        </w:rPr>
        <w:br/>
        <w:t>love ditt navn i all evighet.</w:t>
      </w:r>
      <w:r>
        <w:rPr>
          <w:rFonts w:ascii="Times New Roman" w:hAnsi="Times New Roman"/>
          <w:color w:val="000000"/>
          <w:sz w:val="36"/>
          <w:szCs w:val="36"/>
        </w:rPr>
        <w:br/>
        <w:t>Fra dag til dag vil jeg love deg,</w:t>
      </w:r>
      <w:r>
        <w:rPr>
          <w:rFonts w:ascii="Times New Roman" w:hAnsi="Times New Roman"/>
          <w:color w:val="000000"/>
          <w:sz w:val="36"/>
          <w:szCs w:val="36"/>
        </w:rPr>
        <w:br/>
        <w:t>evig og alltid prise ditt navn.</w:t>
      </w:r>
    </w:p>
    <w:p w14:paraId="1D8C3EC1"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Nådig og barmhjertig er Herren,</w:t>
      </w:r>
      <w:r>
        <w:rPr>
          <w:rFonts w:ascii="Times New Roman" w:hAnsi="Times New Roman"/>
          <w:color w:val="000000"/>
          <w:sz w:val="36"/>
          <w:szCs w:val="36"/>
        </w:rPr>
        <w:br/>
        <w:t>langmodig og rik på miskunn.</w:t>
      </w:r>
      <w:r>
        <w:rPr>
          <w:rFonts w:ascii="Times New Roman" w:hAnsi="Times New Roman"/>
          <w:color w:val="000000"/>
          <w:sz w:val="36"/>
          <w:szCs w:val="36"/>
        </w:rPr>
        <w:br/>
        <w:t>Herren er god mot alle,</w:t>
      </w:r>
      <w:r>
        <w:rPr>
          <w:rFonts w:ascii="Times New Roman" w:hAnsi="Times New Roman"/>
          <w:color w:val="000000"/>
          <w:sz w:val="36"/>
          <w:szCs w:val="36"/>
        </w:rPr>
        <w:br/>
        <w:t>hans miskunn favner hele hans verk.</w:t>
      </w:r>
    </w:p>
    <w:p w14:paraId="2850437D"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All skapning priser deg, Herre,</w:t>
      </w:r>
      <w:r>
        <w:rPr>
          <w:rFonts w:ascii="Times New Roman" w:hAnsi="Times New Roman"/>
          <w:color w:val="000000"/>
          <w:sz w:val="36"/>
          <w:szCs w:val="36"/>
        </w:rPr>
        <w:br/>
        <w:t>dine hellige lover deg.</w:t>
      </w:r>
      <w:r>
        <w:rPr>
          <w:rFonts w:ascii="Times New Roman" w:hAnsi="Times New Roman"/>
          <w:color w:val="000000"/>
          <w:sz w:val="36"/>
          <w:szCs w:val="36"/>
        </w:rPr>
        <w:br/>
        <w:t>De forkynner ditt rikes ære,</w:t>
      </w:r>
      <w:r>
        <w:rPr>
          <w:rFonts w:ascii="Times New Roman" w:hAnsi="Times New Roman"/>
          <w:color w:val="000000"/>
          <w:sz w:val="36"/>
          <w:szCs w:val="36"/>
        </w:rPr>
        <w:br/>
        <w:t>taler om din veldige makt,</w:t>
      </w:r>
    </w:p>
    <w:p w14:paraId="2A39CFEE"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Herren er trofast i sine ord,</w:t>
      </w:r>
      <w:r>
        <w:rPr>
          <w:rFonts w:ascii="Times New Roman" w:hAnsi="Times New Roman"/>
          <w:color w:val="000000"/>
          <w:sz w:val="36"/>
          <w:szCs w:val="36"/>
        </w:rPr>
        <w:br/>
        <w:t>hellig i all sin gjerning.</w:t>
      </w:r>
      <w:r>
        <w:rPr>
          <w:rFonts w:ascii="Times New Roman" w:hAnsi="Times New Roman"/>
          <w:color w:val="000000"/>
          <w:sz w:val="36"/>
          <w:szCs w:val="36"/>
        </w:rPr>
        <w:br/>
        <w:t>Herren støtter den som faller,</w:t>
      </w:r>
      <w:r>
        <w:rPr>
          <w:rFonts w:ascii="Times New Roman" w:hAnsi="Times New Roman"/>
          <w:color w:val="000000"/>
          <w:sz w:val="36"/>
          <w:szCs w:val="36"/>
        </w:rPr>
        <w:br/>
        <w:t>han reiser den som er knuget ned.</w:t>
      </w:r>
    </w:p>
    <w:p w14:paraId="06EA95D0" w14:textId="011C0441" w:rsidR="00142204" w:rsidRDefault="00142204">
      <w:pPr>
        <w:pStyle w:val="Overskrift2"/>
        <w:pBdr>
          <w:bottom w:val="single" w:sz="2" w:space="1" w:color="AAAAAA"/>
        </w:pBdr>
        <w:shd w:val="clear" w:color="auto" w:fill="FFFFFF"/>
        <w:spacing w:before="0" w:after="0"/>
        <w:rPr>
          <w:color w:val="000000"/>
        </w:rPr>
      </w:pPr>
    </w:p>
    <w:p w14:paraId="2ADBE2B1" w14:textId="5094792B" w:rsidR="00446437" w:rsidRDefault="00446437" w:rsidP="00446437">
      <w:pPr>
        <w:pStyle w:val="Brdtekst"/>
      </w:pPr>
    </w:p>
    <w:p w14:paraId="6AF935EE" w14:textId="7596E2BE" w:rsidR="00446437" w:rsidRDefault="00446437" w:rsidP="00446437">
      <w:pPr>
        <w:pStyle w:val="Brdtekst"/>
      </w:pPr>
    </w:p>
    <w:p w14:paraId="388599D2" w14:textId="786ADE6F" w:rsidR="00446437" w:rsidRDefault="00446437" w:rsidP="00446437">
      <w:pPr>
        <w:pStyle w:val="Brdtekst"/>
      </w:pPr>
    </w:p>
    <w:p w14:paraId="36E43DAA" w14:textId="77777777" w:rsidR="00446437" w:rsidRPr="00446437" w:rsidRDefault="00446437" w:rsidP="00446437">
      <w:pPr>
        <w:pStyle w:val="Brdtekst"/>
      </w:pPr>
    </w:p>
    <w:p w14:paraId="7081F073" w14:textId="77777777" w:rsidR="00142204" w:rsidRDefault="00142204">
      <w:pPr>
        <w:pStyle w:val="Overskrift2"/>
        <w:pBdr>
          <w:bottom w:val="single" w:sz="2" w:space="1" w:color="AAAAAA"/>
        </w:pBdr>
        <w:shd w:val="clear" w:color="auto" w:fill="FFFFFF"/>
        <w:spacing w:before="0" w:after="0"/>
        <w:rPr>
          <w:color w:val="000000"/>
        </w:rPr>
      </w:pPr>
    </w:p>
    <w:p w14:paraId="43F26C34" w14:textId="77777777" w:rsidR="00142204" w:rsidRDefault="00D244D4">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t xml:space="preserve">2. lesning   </w:t>
      </w:r>
      <w:r>
        <w:rPr>
          <w:rFonts w:ascii="Times New Roman" w:hAnsi="Times New Roman"/>
        </w:rPr>
        <w:t>Rom 8,9.11–13</w:t>
      </w:r>
    </w:p>
    <w:p w14:paraId="462DED9E"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Dersom dere ved Ånden gjør det av med den syndige naturs verk, da er livet deres</w:t>
      </w:r>
    </w:p>
    <w:p w14:paraId="6B01A15C" w14:textId="77777777" w:rsidR="00142204" w:rsidRDefault="00142204">
      <w:pPr>
        <w:pStyle w:val="Brdtekst"/>
        <w:rPr>
          <w:rFonts w:ascii="Times New Roman" w:hAnsi="Times New Roman"/>
          <w:color w:val="000000"/>
          <w:sz w:val="36"/>
          <w:szCs w:val="36"/>
        </w:rPr>
      </w:pPr>
    </w:p>
    <w:p w14:paraId="389833E5"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 xml:space="preserve">Brødre, dere lever ikke naturens liv, men Åndens, så sant Guds Ånd bor i dere. Den som ikke eier Kristi Ånd, hører ikke ham til. Men </w:t>
      </w:r>
      <w:proofErr w:type="gramStart"/>
      <w:r>
        <w:rPr>
          <w:rFonts w:ascii="Times New Roman" w:hAnsi="Times New Roman"/>
          <w:color w:val="000000"/>
          <w:sz w:val="36"/>
          <w:szCs w:val="36"/>
        </w:rPr>
        <w:t>så sant hans Ånd</w:t>
      </w:r>
      <w:proofErr w:type="gramEnd"/>
      <w:r>
        <w:rPr>
          <w:rFonts w:ascii="Times New Roman" w:hAnsi="Times New Roman"/>
          <w:color w:val="000000"/>
          <w:sz w:val="36"/>
          <w:szCs w:val="36"/>
        </w:rPr>
        <w:t>, som oppreiste Jesus fra de døde, bor i dere, da skal han som oppreiste fra de døde Kristus Jesus, også gi deres dødelige legemer liv ved sin Ånd som bor i dere.</w:t>
      </w:r>
    </w:p>
    <w:p w14:paraId="420B9A34"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Så er vi da riktignok skyldnere, mine brødre – men ikke overfor den syndige natur, som om den skulle ha noe krav på vårt liv; nei, lar dere den få råde, er døden dere viss. Men dersom dere ved Ånden gjør det av med den syndige naturs verk, da er livet deres.</w:t>
      </w:r>
    </w:p>
    <w:p w14:paraId="522797B4" w14:textId="77777777" w:rsidR="00142204" w:rsidRDefault="00142204">
      <w:pPr>
        <w:pStyle w:val="Overskrift2"/>
        <w:pBdr>
          <w:bottom w:val="single" w:sz="2" w:space="1" w:color="AAAAAA"/>
        </w:pBdr>
        <w:shd w:val="clear" w:color="auto" w:fill="FFFFFF"/>
        <w:spacing w:before="0" w:after="0"/>
        <w:rPr>
          <w:color w:val="000000"/>
        </w:rPr>
      </w:pPr>
    </w:p>
    <w:p w14:paraId="53F3B3EC" w14:textId="77777777" w:rsidR="00142204" w:rsidRDefault="00142204">
      <w:pPr>
        <w:pStyle w:val="Brdtekst"/>
        <w:pBdr>
          <w:bottom w:val="single" w:sz="2" w:space="1" w:color="AAAAAA"/>
        </w:pBdr>
        <w:shd w:val="clear" w:color="auto" w:fill="FFFFFF"/>
        <w:spacing w:after="0"/>
        <w:rPr>
          <w:color w:val="000000"/>
        </w:rPr>
      </w:pPr>
    </w:p>
    <w:p w14:paraId="474A5547" w14:textId="77777777" w:rsidR="00142204" w:rsidRDefault="00142204">
      <w:pPr>
        <w:pStyle w:val="Overskrift2"/>
        <w:pBdr>
          <w:bottom w:val="single" w:sz="2" w:space="1" w:color="AAAAAA"/>
        </w:pBdr>
        <w:shd w:val="clear" w:color="auto" w:fill="FFFFFF"/>
        <w:spacing w:before="0" w:after="0"/>
        <w:rPr>
          <w:color w:val="000000"/>
        </w:rPr>
      </w:pPr>
    </w:p>
    <w:p w14:paraId="09B657E4" w14:textId="77777777" w:rsidR="00142204" w:rsidRDefault="00142204">
      <w:pPr>
        <w:pStyle w:val="Overskrift2"/>
        <w:pBdr>
          <w:bottom w:val="single" w:sz="2" w:space="1" w:color="AAAAAA"/>
        </w:pBdr>
        <w:shd w:val="clear" w:color="auto" w:fill="FFFFFF"/>
        <w:spacing w:before="0" w:after="0"/>
        <w:rPr>
          <w:color w:val="000000"/>
        </w:rPr>
      </w:pPr>
    </w:p>
    <w:p w14:paraId="33568A2A" w14:textId="77777777" w:rsidR="00142204" w:rsidRDefault="00D244D4">
      <w:pPr>
        <w:pStyle w:val="Overskrift2"/>
        <w:pBdr>
          <w:bottom w:val="single" w:sz="2" w:space="1" w:color="AAAAAA"/>
        </w:pBdr>
        <w:shd w:val="clear" w:color="auto" w:fill="FFFFFF"/>
        <w:spacing w:before="0" w:after="0"/>
        <w:rPr>
          <w:rFonts w:ascii="Times New Roman" w:hAnsi="Times New Roman"/>
        </w:rPr>
      </w:pPr>
      <w:bookmarkStart w:id="3" w:name="Halleluja"/>
      <w:bookmarkEnd w:id="3"/>
      <w:r>
        <w:rPr>
          <w:rFonts w:ascii="Times New Roman" w:hAnsi="Times New Roman"/>
          <w:color w:val="000000"/>
        </w:rPr>
        <w:t xml:space="preserve">Halleluja   </w:t>
      </w:r>
      <w:r>
        <w:rPr>
          <w:rFonts w:ascii="Times New Roman" w:hAnsi="Times New Roman"/>
        </w:rPr>
        <w:t>Jf. Matt 11,25</w:t>
      </w:r>
    </w:p>
    <w:p w14:paraId="19FF39E9" w14:textId="77777777" w:rsidR="00142204" w:rsidRDefault="00142204">
      <w:pPr>
        <w:pStyle w:val="Brdtekst"/>
        <w:rPr>
          <w:rFonts w:ascii="Times New Roman" w:hAnsi="Times New Roman"/>
          <w:color w:val="000000"/>
          <w:sz w:val="36"/>
          <w:szCs w:val="36"/>
        </w:rPr>
      </w:pPr>
    </w:p>
    <w:p w14:paraId="6F5D7283"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6EFF07BE"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Jeg priser deg, Far, himmelens og jordens Herre,</w:t>
      </w:r>
      <w:r>
        <w:rPr>
          <w:rFonts w:ascii="Times New Roman" w:hAnsi="Times New Roman"/>
          <w:color w:val="000000"/>
          <w:sz w:val="36"/>
          <w:szCs w:val="36"/>
        </w:rPr>
        <w:br/>
        <w:t xml:space="preserve">fordi du har åpenbart Rikets hemmeligheter for de små. </w:t>
      </w:r>
    </w:p>
    <w:p w14:paraId="48D9037A"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Halleluja.</w:t>
      </w:r>
    </w:p>
    <w:p w14:paraId="4867381C" w14:textId="77777777" w:rsidR="00142204" w:rsidRDefault="00142204">
      <w:pPr>
        <w:pStyle w:val="Brdtekst"/>
        <w:rPr>
          <w:rFonts w:ascii="Times New Roman" w:hAnsi="Times New Roman"/>
          <w:color w:val="000000"/>
          <w:sz w:val="36"/>
          <w:szCs w:val="36"/>
        </w:rPr>
      </w:pPr>
    </w:p>
    <w:p w14:paraId="3AE06D61" w14:textId="6D1E679D" w:rsidR="00142204" w:rsidRDefault="00142204">
      <w:pPr>
        <w:pStyle w:val="Brdtekst"/>
        <w:rPr>
          <w:rFonts w:ascii="Times New Roman" w:hAnsi="Times New Roman"/>
          <w:color w:val="000000"/>
          <w:sz w:val="36"/>
          <w:szCs w:val="36"/>
        </w:rPr>
      </w:pPr>
    </w:p>
    <w:p w14:paraId="4279EF77" w14:textId="77777777" w:rsidR="00446437" w:rsidRDefault="00446437">
      <w:pPr>
        <w:pStyle w:val="Brdtekst"/>
        <w:rPr>
          <w:rFonts w:ascii="Times New Roman" w:hAnsi="Times New Roman"/>
          <w:color w:val="000000"/>
          <w:sz w:val="36"/>
          <w:szCs w:val="36"/>
        </w:rPr>
      </w:pPr>
    </w:p>
    <w:p w14:paraId="4ED0E898" w14:textId="77777777" w:rsidR="00142204" w:rsidRDefault="00D244D4">
      <w:pPr>
        <w:pStyle w:val="Overskrift2"/>
        <w:pBdr>
          <w:bottom w:val="single" w:sz="2" w:space="1" w:color="AAAAAA"/>
        </w:pBdr>
        <w:shd w:val="clear" w:color="auto" w:fill="FFFFFF"/>
        <w:spacing w:before="0" w:after="0"/>
        <w:rPr>
          <w:rFonts w:ascii="Times New Roman" w:hAnsi="Times New Roman"/>
        </w:rPr>
      </w:pPr>
      <w:bookmarkStart w:id="4" w:name="Evangelium"/>
      <w:bookmarkEnd w:id="4"/>
      <w:proofErr w:type="gramStart"/>
      <w:r>
        <w:rPr>
          <w:rFonts w:ascii="Times New Roman" w:hAnsi="Times New Roman"/>
          <w:color w:val="000000"/>
        </w:rPr>
        <w:lastRenderedPageBreak/>
        <w:t xml:space="preserve">Evangelium  </w:t>
      </w:r>
      <w:r>
        <w:rPr>
          <w:rFonts w:ascii="Times New Roman" w:hAnsi="Times New Roman"/>
        </w:rPr>
        <w:t>Matt</w:t>
      </w:r>
      <w:proofErr w:type="gramEnd"/>
      <w:r>
        <w:rPr>
          <w:rFonts w:ascii="Times New Roman" w:hAnsi="Times New Roman"/>
        </w:rPr>
        <w:t xml:space="preserve"> 11,25–30    </w:t>
      </w:r>
      <w:r>
        <w:rPr>
          <w:rFonts w:ascii="Times New Roman" w:hAnsi="Times New Roman"/>
          <w:color w:val="000000"/>
        </w:rPr>
        <w:t>Jeg er mild og ydmyk av sinn</w:t>
      </w:r>
    </w:p>
    <w:p w14:paraId="3F77FE90" w14:textId="77777777" w:rsidR="00142204" w:rsidRDefault="00142204">
      <w:pPr>
        <w:pStyle w:val="Brdtekst"/>
        <w:rPr>
          <w:rFonts w:ascii="Times New Roman" w:hAnsi="Times New Roman"/>
          <w:color w:val="000000"/>
          <w:sz w:val="36"/>
          <w:szCs w:val="36"/>
        </w:rPr>
      </w:pPr>
    </w:p>
    <w:p w14:paraId="796DB100"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På den tid tok Jesus til orde og utbrøt:</w:t>
      </w:r>
    </w:p>
    <w:p w14:paraId="002C5347"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«Jeg priser deg, Far, himmelens og jordens Herre, fordi du har skjult disse ting for de kloke og forstandige, mens du åpenbarte dem for de små. Ja, Far, slik behaget det deg. Alle ting har min Far lagt i min hånd; og ingen andre enn Faderen kjenner Sønnen; heller ikke kjenner noen Faderen unntagen Sønnen, og den Sønnen velger å åpenbare ham for.</w:t>
      </w:r>
    </w:p>
    <w:p w14:paraId="3F836B16" w14:textId="77777777" w:rsidR="00142204" w:rsidRDefault="00D244D4">
      <w:pPr>
        <w:pStyle w:val="Brdtekst"/>
        <w:rPr>
          <w:rFonts w:ascii="Times New Roman" w:hAnsi="Times New Roman"/>
          <w:color w:val="000000"/>
          <w:sz w:val="36"/>
          <w:szCs w:val="36"/>
        </w:rPr>
      </w:pPr>
      <w:r>
        <w:rPr>
          <w:rFonts w:ascii="Times New Roman" w:hAnsi="Times New Roman"/>
          <w:color w:val="000000"/>
          <w:sz w:val="36"/>
          <w:szCs w:val="36"/>
        </w:rPr>
        <w:t>Kom til meg, alle dere som sliter og bærer tunge byrder; hos meg skal dere få hvile. Ta mitt åk på dere, og gi dere i lære hos meg, for jeg er mild og ydmyk av sinn; slik skal deres sjeler finne hvile. For mitt åk er godt å bære, og min byrde tynger ikke.»</w:t>
      </w:r>
    </w:p>
    <w:p w14:paraId="2FB00FD9" w14:textId="77777777" w:rsidR="00142204" w:rsidRDefault="00142204">
      <w:pPr>
        <w:rPr>
          <w:rFonts w:ascii="Times New Roman" w:hAnsi="Times New Roman"/>
          <w:sz w:val="36"/>
          <w:szCs w:val="36"/>
        </w:rPr>
      </w:pPr>
    </w:p>
    <w:sectPr w:rsidR="00142204">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04"/>
    <w:rsid w:val="00142204"/>
    <w:rsid w:val="00446437"/>
    <w:rsid w:val="00D244D4"/>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4E35"/>
  <w15:docId w15:val="{8F9F2CE8-BECA-4F79-8CB6-991D84AF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423</Words>
  <Characters>2246</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cp:lastPrinted>2020-06-30T13:40:00Z</cp:lastPrinted>
  <dcterms:created xsi:type="dcterms:W3CDTF">2020-06-30T13:34:00Z</dcterms:created>
  <dcterms:modified xsi:type="dcterms:W3CDTF">2020-07-01T09:21:00Z</dcterms:modified>
  <dc:language>nb-NO</dc:language>
</cp:coreProperties>
</file>