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E1C" w:rsidRPr="000E7E1C" w:rsidRDefault="000E7E1C" w:rsidP="000E7E1C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r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Lesninger </w:t>
      </w:r>
      <w:r w:rsidRPr="000E7E1C">
        <w:rPr>
          <w:rFonts w:ascii="Arial" w:eastAsia="Times New Roman" w:hAnsi="Arial" w:cs="Arial"/>
          <w:color w:val="000000"/>
          <w:kern w:val="36"/>
          <w:sz w:val="36"/>
          <w:szCs w:val="36"/>
        </w:rPr>
        <w:t>Den hellige Birgitta (23. juli)</w:t>
      </w:r>
    </w:p>
    <w:p w:rsidR="000E5B13" w:rsidRDefault="000E5B13"/>
    <w:p w:rsidR="000E7E1C" w:rsidRPr="000E7E1C" w:rsidRDefault="000E7E1C" w:rsidP="000E7E1C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Fonts w:ascii="Arial" w:hAnsi="Arial" w:cs="Arial"/>
          <w:color w:val="auto"/>
          <w:sz w:val="36"/>
          <w:szCs w:val="36"/>
        </w:rPr>
      </w:pPr>
      <w:proofErr w:type="gramStart"/>
      <w:r w:rsidRPr="000E7E1C">
        <w:rPr>
          <w:rStyle w:val="mw-headline"/>
          <w:rFonts w:ascii="Arial" w:hAnsi="Arial" w:cs="Arial"/>
          <w:b/>
          <w:bCs/>
          <w:color w:val="auto"/>
          <w:sz w:val="36"/>
          <w:szCs w:val="36"/>
        </w:rPr>
        <w:t>Lesning</w:t>
      </w:r>
      <w:r w:rsidRPr="000E7E1C">
        <w:rPr>
          <w:rStyle w:val="mw-headline"/>
          <w:rFonts w:ascii="Arial" w:hAnsi="Arial" w:cs="Arial"/>
          <w:b/>
          <w:bCs/>
          <w:color w:val="auto"/>
          <w:sz w:val="36"/>
          <w:szCs w:val="36"/>
        </w:rPr>
        <w:t xml:space="preserve">  </w:t>
      </w:r>
      <w:r w:rsidRPr="000E7E1C">
        <w:rPr>
          <w:rFonts w:ascii="Arial" w:hAnsi="Arial" w:cs="Arial"/>
          <w:color w:val="auto"/>
          <w:sz w:val="36"/>
          <w:szCs w:val="36"/>
        </w:rPr>
        <w:t>Gal</w:t>
      </w:r>
      <w:proofErr w:type="gramEnd"/>
      <w:r w:rsidRPr="000E7E1C">
        <w:rPr>
          <w:rFonts w:ascii="Arial" w:hAnsi="Arial" w:cs="Arial"/>
          <w:color w:val="auto"/>
          <w:sz w:val="36"/>
          <w:szCs w:val="36"/>
        </w:rPr>
        <w:t xml:space="preserve"> 2,19–20</w:t>
      </w:r>
    </w:p>
    <w:p w:rsidR="000E7E1C" w:rsidRPr="000E7E1C" w:rsidRDefault="000E7E1C" w:rsidP="000E7E1C">
      <w:pPr>
        <w:shd w:val="clear" w:color="auto" w:fill="FFFFFF"/>
        <w:rPr>
          <w:rFonts w:ascii="Arial" w:hAnsi="Arial" w:cs="Arial"/>
          <w:i/>
          <w:iCs/>
          <w:sz w:val="36"/>
          <w:szCs w:val="36"/>
        </w:rPr>
      </w:pPr>
      <w:r w:rsidRPr="000E7E1C">
        <w:rPr>
          <w:rFonts w:ascii="Arial" w:hAnsi="Arial" w:cs="Arial"/>
          <w:i/>
          <w:iCs/>
          <w:sz w:val="36"/>
          <w:szCs w:val="36"/>
        </w:rPr>
        <w:t>Det er ikke lenger jeg som lever, men Kristus som lever i meg</w:t>
      </w:r>
    </w:p>
    <w:p w:rsid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0E7E1C" w:rsidRP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t>Brødre, nå er det slik at jeg takket være Loven er død for Loven, men lever for Gud.</w:t>
      </w:r>
    </w:p>
    <w:p w:rsidR="000E7E1C" w:rsidRP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t>Jeg er nemlig korsfestet med Kristus, og det er ikke lenger jeg som lever, men Kristus som lever i meg.</w:t>
      </w:r>
    </w:p>
    <w:p w:rsid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t>Og om jeg fremdeles lever på jorden, lever jeg i tro på Guds sønn, han som har vist sin kjærlighet til meg og ofret seg selv for min skyld.</w:t>
      </w:r>
    </w:p>
    <w:p w:rsidR="000E7E1C" w:rsidRP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0E7E1C" w:rsidRPr="000E7E1C" w:rsidRDefault="000E7E1C" w:rsidP="000E7E1C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Fonts w:ascii="Arial" w:hAnsi="Arial" w:cs="Arial"/>
          <w:color w:val="auto"/>
          <w:sz w:val="28"/>
          <w:szCs w:val="28"/>
        </w:rPr>
      </w:pPr>
      <w:proofErr w:type="spellStart"/>
      <w:proofErr w:type="gramStart"/>
      <w:r w:rsidRPr="000E7E1C">
        <w:rPr>
          <w:rStyle w:val="mw-headline"/>
          <w:rFonts w:ascii="Arial" w:hAnsi="Arial" w:cs="Arial"/>
          <w:b/>
          <w:bCs/>
          <w:color w:val="auto"/>
          <w:sz w:val="36"/>
          <w:szCs w:val="36"/>
        </w:rPr>
        <w:t>Responsoriesalme</w:t>
      </w:r>
      <w:proofErr w:type="spellEnd"/>
      <w:r w:rsidRPr="000E7E1C">
        <w:rPr>
          <w:rStyle w:val="mw-headline"/>
          <w:rFonts w:ascii="Arial" w:hAnsi="Arial" w:cs="Arial"/>
          <w:b/>
          <w:bCs/>
          <w:color w:val="auto"/>
          <w:sz w:val="36"/>
          <w:szCs w:val="36"/>
        </w:rPr>
        <w:t xml:space="preserve">  </w:t>
      </w:r>
      <w:r w:rsidRPr="000E7E1C">
        <w:rPr>
          <w:rFonts w:ascii="Arial" w:hAnsi="Arial" w:cs="Arial"/>
          <w:color w:val="auto"/>
          <w:sz w:val="36"/>
          <w:szCs w:val="36"/>
        </w:rPr>
        <w:t>Sal</w:t>
      </w:r>
      <w:proofErr w:type="gramEnd"/>
      <w:r w:rsidRPr="000E7E1C">
        <w:rPr>
          <w:rFonts w:ascii="Arial" w:hAnsi="Arial" w:cs="Arial"/>
          <w:color w:val="auto"/>
          <w:sz w:val="36"/>
          <w:szCs w:val="36"/>
        </w:rPr>
        <w:t xml:space="preserve"> 34 </w:t>
      </w:r>
      <w:r w:rsidRPr="000E7E1C">
        <w:rPr>
          <w:rFonts w:ascii="Arial" w:hAnsi="Arial" w:cs="Arial"/>
          <w:color w:val="auto"/>
          <w:sz w:val="28"/>
          <w:szCs w:val="28"/>
        </w:rPr>
        <w:t xml:space="preserve">(33),2–3. 4–5. 6–7. 8–9. 10–11 </w:t>
      </w:r>
      <w:r w:rsidRPr="000E7E1C">
        <w:rPr>
          <w:rFonts w:ascii="Cambria Math" w:hAnsi="Cambria Math" w:cs="Cambria Math"/>
          <w:color w:val="auto"/>
          <w:sz w:val="28"/>
          <w:szCs w:val="28"/>
        </w:rPr>
        <w:t>℟</w:t>
      </w:r>
      <w:r w:rsidRPr="000E7E1C">
        <w:rPr>
          <w:rFonts w:ascii="Arial" w:hAnsi="Arial" w:cs="Arial"/>
          <w:color w:val="auto"/>
          <w:sz w:val="28"/>
          <w:szCs w:val="28"/>
        </w:rPr>
        <w:t xml:space="preserve"> 2a</w:t>
      </w:r>
    </w:p>
    <w:p w:rsidR="000E7E1C" w:rsidRDefault="000E7E1C" w:rsidP="000E7E1C">
      <w:pPr>
        <w:pStyle w:val="nvers"/>
        <w:shd w:val="clear" w:color="auto" w:fill="FFFFFF"/>
        <w:spacing w:before="96" w:beforeAutospacing="0" w:after="120" w:afterAutospacing="0"/>
        <w:rPr>
          <w:rFonts w:ascii="Arial" w:hAnsi="Arial" w:cs="Arial"/>
          <w:b/>
          <w:bCs/>
          <w:sz w:val="36"/>
          <w:szCs w:val="36"/>
        </w:rPr>
      </w:pPr>
    </w:p>
    <w:p w:rsidR="000E7E1C" w:rsidRPr="000E7E1C" w:rsidRDefault="000E7E1C" w:rsidP="000E7E1C">
      <w:pPr>
        <w:pStyle w:val="nvers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b/>
          <w:bCs/>
          <w:sz w:val="36"/>
          <w:szCs w:val="36"/>
        </w:rPr>
        <w:t>Omkved:</w:t>
      </w:r>
      <w:r w:rsidRPr="000E7E1C">
        <w:rPr>
          <w:rFonts w:ascii="Arial" w:hAnsi="Arial" w:cs="Arial"/>
          <w:sz w:val="36"/>
          <w:szCs w:val="36"/>
        </w:rPr>
        <w:t> Jeg vil love Herren til hver en tid.</w:t>
      </w:r>
    </w:p>
    <w:p w:rsid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0E7E1C" w:rsidRP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t>Jeg vil love Herren til hver en tid.</w:t>
      </w:r>
      <w:r w:rsidRPr="000E7E1C">
        <w:rPr>
          <w:rFonts w:ascii="Arial" w:hAnsi="Arial" w:cs="Arial"/>
          <w:sz w:val="36"/>
          <w:szCs w:val="36"/>
        </w:rPr>
        <w:br/>
        <w:t>Min tunge skal alltid synge hans pris.</w:t>
      </w:r>
      <w:r w:rsidRPr="000E7E1C">
        <w:rPr>
          <w:rFonts w:ascii="Arial" w:hAnsi="Arial" w:cs="Arial"/>
          <w:sz w:val="36"/>
          <w:szCs w:val="36"/>
        </w:rPr>
        <w:br/>
        <w:t>Min sjel roser seg av Herren.</w:t>
      </w:r>
      <w:r w:rsidRPr="000E7E1C">
        <w:rPr>
          <w:rFonts w:ascii="Arial" w:hAnsi="Arial" w:cs="Arial"/>
          <w:sz w:val="36"/>
          <w:szCs w:val="36"/>
        </w:rPr>
        <w:br/>
        <w:t>De fattige høre det og glede seg.</w:t>
      </w:r>
    </w:p>
    <w:p w:rsid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0E7E1C" w:rsidRP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t>La oss sammen prise Herren,</w:t>
      </w:r>
      <w:r w:rsidRPr="000E7E1C">
        <w:rPr>
          <w:rFonts w:ascii="Arial" w:hAnsi="Arial" w:cs="Arial"/>
          <w:sz w:val="36"/>
          <w:szCs w:val="36"/>
        </w:rPr>
        <w:br/>
        <w:t>opphøye hans herlige navn.</w:t>
      </w:r>
      <w:r w:rsidRPr="000E7E1C">
        <w:rPr>
          <w:rFonts w:ascii="Arial" w:hAnsi="Arial" w:cs="Arial"/>
          <w:sz w:val="36"/>
          <w:szCs w:val="36"/>
        </w:rPr>
        <w:br/>
        <w:t>Jeg søkte Herren og han svarte meg,</w:t>
      </w:r>
      <w:r w:rsidRPr="000E7E1C">
        <w:rPr>
          <w:rFonts w:ascii="Arial" w:hAnsi="Arial" w:cs="Arial"/>
          <w:sz w:val="36"/>
          <w:szCs w:val="36"/>
        </w:rPr>
        <w:br/>
        <w:t>fra alt som skremte, berget han meg.</w:t>
      </w:r>
    </w:p>
    <w:p w:rsidR="000E7E1C" w:rsidRP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lastRenderedPageBreak/>
        <w:t>Se hen til ham og strål av glede,</w:t>
      </w:r>
      <w:r w:rsidRPr="000E7E1C">
        <w:rPr>
          <w:rFonts w:ascii="Arial" w:hAnsi="Arial" w:cs="Arial"/>
          <w:sz w:val="36"/>
          <w:szCs w:val="36"/>
        </w:rPr>
        <w:br/>
        <w:t>og du skal aldri stå til skamme.</w:t>
      </w:r>
      <w:r w:rsidRPr="000E7E1C">
        <w:rPr>
          <w:rFonts w:ascii="Arial" w:hAnsi="Arial" w:cs="Arial"/>
          <w:sz w:val="36"/>
          <w:szCs w:val="36"/>
        </w:rPr>
        <w:br/>
        <w:t>Den elendige ropte og Herren gav svar.</w:t>
      </w:r>
      <w:r w:rsidRPr="000E7E1C">
        <w:rPr>
          <w:rFonts w:ascii="Arial" w:hAnsi="Arial" w:cs="Arial"/>
          <w:sz w:val="36"/>
          <w:szCs w:val="36"/>
        </w:rPr>
        <w:br/>
        <w:t>Han frelste ham fra alle trengsler.</w:t>
      </w:r>
    </w:p>
    <w:p w:rsid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0E7E1C" w:rsidRP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t>Herrens engel verner de gudfryktige,</w:t>
      </w:r>
      <w:r w:rsidRPr="000E7E1C">
        <w:rPr>
          <w:rFonts w:ascii="Arial" w:hAnsi="Arial" w:cs="Arial"/>
          <w:sz w:val="36"/>
          <w:szCs w:val="36"/>
        </w:rPr>
        <w:br/>
        <w:t>fører dem og frir dem ut.</w:t>
      </w:r>
      <w:r w:rsidRPr="000E7E1C">
        <w:rPr>
          <w:rFonts w:ascii="Arial" w:hAnsi="Arial" w:cs="Arial"/>
          <w:sz w:val="36"/>
          <w:szCs w:val="36"/>
        </w:rPr>
        <w:br/>
        <w:t>Smak og se at Herren er god.</w:t>
      </w:r>
      <w:r w:rsidRPr="000E7E1C">
        <w:rPr>
          <w:rFonts w:ascii="Arial" w:hAnsi="Arial" w:cs="Arial"/>
          <w:sz w:val="36"/>
          <w:szCs w:val="36"/>
        </w:rPr>
        <w:br/>
        <w:t>Salig den mann som tar sin tilflukt til ham.</w:t>
      </w:r>
    </w:p>
    <w:p w:rsid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t>Frykt Herren, alle hans hellige.</w:t>
      </w:r>
      <w:r w:rsidRPr="000E7E1C">
        <w:rPr>
          <w:rFonts w:ascii="Arial" w:hAnsi="Arial" w:cs="Arial"/>
          <w:sz w:val="36"/>
          <w:szCs w:val="36"/>
        </w:rPr>
        <w:br/>
        <w:t>De som frykter ham, lider ingen nød.</w:t>
      </w:r>
      <w:r w:rsidRPr="000E7E1C">
        <w:rPr>
          <w:rFonts w:ascii="Arial" w:hAnsi="Arial" w:cs="Arial"/>
          <w:sz w:val="36"/>
          <w:szCs w:val="36"/>
        </w:rPr>
        <w:br/>
        <w:t>Løvens barn kan lide sult og savn.</w:t>
      </w:r>
      <w:r w:rsidRPr="000E7E1C">
        <w:rPr>
          <w:rFonts w:ascii="Arial" w:hAnsi="Arial" w:cs="Arial"/>
          <w:sz w:val="36"/>
          <w:szCs w:val="36"/>
        </w:rPr>
        <w:br/>
        <w:t>Den som søker Herren har alle goder.</w:t>
      </w:r>
    </w:p>
    <w:p w:rsidR="000E7E1C" w:rsidRP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0E7E1C" w:rsidRPr="000E7E1C" w:rsidRDefault="000E7E1C" w:rsidP="000E7E1C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Fonts w:ascii="Arial" w:hAnsi="Arial" w:cs="Arial"/>
          <w:color w:val="auto"/>
          <w:sz w:val="36"/>
          <w:szCs w:val="36"/>
        </w:rPr>
      </w:pPr>
      <w:r w:rsidRPr="000E7E1C">
        <w:rPr>
          <w:rStyle w:val="mw-headline"/>
          <w:rFonts w:ascii="Arial" w:hAnsi="Arial" w:cs="Arial"/>
          <w:b/>
          <w:bCs/>
          <w:color w:val="auto"/>
          <w:sz w:val="36"/>
          <w:szCs w:val="36"/>
        </w:rPr>
        <w:t>Halleluja</w:t>
      </w:r>
      <w:r w:rsidRPr="000E7E1C">
        <w:rPr>
          <w:rStyle w:val="mw-headline"/>
          <w:rFonts w:ascii="Arial" w:hAnsi="Arial" w:cs="Arial"/>
          <w:b/>
          <w:bCs/>
          <w:color w:val="auto"/>
          <w:sz w:val="36"/>
          <w:szCs w:val="36"/>
        </w:rPr>
        <w:t xml:space="preserve">   </w:t>
      </w:r>
      <w:proofErr w:type="spellStart"/>
      <w:r w:rsidRPr="000E7E1C">
        <w:rPr>
          <w:rFonts w:ascii="Arial" w:hAnsi="Arial" w:cs="Arial"/>
          <w:color w:val="auto"/>
          <w:sz w:val="36"/>
          <w:szCs w:val="36"/>
        </w:rPr>
        <w:t>Joh</w:t>
      </w:r>
      <w:proofErr w:type="spellEnd"/>
      <w:r w:rsidRPr="000E7E1C">
        <w:rPr>
          <w:rFonts w:ascii="Arial" w:hAnsi="Arial" w:cs="Arial"/>
          <w:color w:val="auto"/>
          <w:sz w:val="36"/>
          <w:szCs w:val="36"/>
        </w:rPr>
        <w:t xml:space="preserve"> 15,9b.5b</w:t>
      </w:r>
    </w:p>
    <w:p w:rsid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t xml:space="preserve">Halleluja. </w:t>
      </w:r>
    </w:p>
    <w:p w:rsid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t>Bli i min kjærlighet, sier Herren.</w:t>
      </w:r>
      <w:r w:rsidRPr="000E7E1C">
        <w:rPr>
          <w:rFonts w:ascii="Arial" w:hAnsi="Arial" w:cs="Arial"/>
          <w:sz w:val="36"/>
          <w:szCs w:val="36"/>
        </w:rPr>
        <w:br/>
        <w:t>Den som blir i meg, som jeg i ham,</w:t>
      </w:r>
      <w:r w:rsidRPr="000E7E1C">
        <w:rPr>
          <w:rFonts w:ascii="Arial" w:hAnsi="Arial" w:cs="Arial"/>
          <w:sz w:val="36"/>
          <w:szCs w:val="36"/>
        </w:rPr>
        <w:br/>
        <w:t xml:space="preserve">han bærer frukt i mengde. </w:t>
      </w:r>
    </w:p>
    <w:p w:rsid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t>Halleluja.</w:t>
      </w:r>
    </w:p>
    <w:p w:rsid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0E7E1C" w:rsidRP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0E7E1C" w:rsidRPr="000E7E1C" w:rsidRDefault="000E7E1C" w:rsidP="000E7E1C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Fonts w:ascii="Arial" w:hAnsi="Arial" w:cs="Arial"/>
          <w:color w:val="auto"/>
          <w:sz w:val="36"/>
          <w:szCs w:val="36"/>
        </w:rPr>
      </w:pPr>
      <w:r w:rsidRPr="000E7E1C">
        <w:rPr>
          <w:rStyle w:val="mw-headline"/>
          <w:rFonts w:ascii="Arial" w:hAnsi="Arial" w:cs="Arial"/>
          <w:b/>
          <w:bCs/>
          <w:color w:val="auto"/>
          <w:sz w:val="36"/>
          <w:szCs w:val="36"/>
        </w:rPr>
        <w:lastRenderedPageBreak/>
        <w:t>Evangelium</w:t>
      </w:r>
      <w:r w:rsidRPr="000E7E1C">
        <w:rPr>
          <w:rStyle w:val="mw-headline"/>
          <w:rFonts w:ascii="Arial" w:hAnsi="Arial" w:cs="Arial"/>
          <w:b/>
          <w:bCs/>
          <w:color w:val="auto"/>
          <w:sz w:val="36"/>
          <w:szCs w:val="36"/>
        </w:rPr>
        <w:t xml:space="preserve">   </w:t>
      </w:r>
      <w:proofErr w:type="spellStart"/>
      <w:r w:rsidRPr="000E7E1C">
        <w:rPr>
          <w:rFonts w:ascii="Arial" w:hAnsi="Arial" w:cs="Arial"/>
          <w:color w:val="auto"/>
          <w:sz w:val="36"/>
          <w:szCs w:val="36"/>
        </w:rPr>
        <w:t>Joh</w:t>
      </w:r>
      <w:proofErr w:type="spellEnd"/>
      <w:r w:rsidRPr="000E7E1C">
        <w:rPr>
          <w:rFonts w:ascii="Arial" w:hAnsi="Arial" w:cs="Arial"/>
          <w:color w:val="auto"/>
          <w:sz w:val="36"/>
          <w:szCs w:val="36"/>
        </w:rPr>
        <w:t xml:space="preserve"> 15,1–8</w:t>
      </w:r>
    </w:p>
    <w:p w:rsidR="000E7E1C" w:rsidRPr="000E7E1C" w:rsidRDefault="000E7E1C" w:rsidP="000E7E1C">
      <w:pPr>
        <w:shd w:val="clear" w:color="auto" w:fill="FFFFFF"/>
        <w:rPr>
          <w:rFonts w:ascii="Arial" w:hAnsi="Arial" w:cs="Arial"/>
          <w:i/>
          <w:iCs/>
          <w:sz w:val="36"/>
          <w:szCs w:val="36"/>
        </w:rPr>
      </w:pPr>
      <w:r w:rsidRPr="000E7E1C">
        <w:rPr>
          <w:rFonts w:ascii="Arial" w:hAnsi="Arial" w:cs="Arial"/>
          <w:i/>
          <w:iCs/>
          <w:sz w:val="36"/>
          <w:szCs w:val="36"/>
        </w:rPr>
        <w:t>Den som blir i meg, som jeg i ham, han bærer frukt i mengde</w:t>
      </w:r>
    </w:p>
    <w:p w:rsidR="000E7E1C" w:rsidRP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t>På den tid sa Jesus: «Jeg er det sanne vintre, og min Far er vindyrkeren. Hver gren på meg som ikke bærer frukt, skjærer han bort; men hver og en som bærer frukt, renser han, så den kan bære mer. Dere er allerede renset, ved det ord jeg har forkynt dere; bli i meg, som jeg i dere.</w:t>
      </w:r>
    </w:p>
    <w:p w:rsidR="000E7E1C" w:rsidRP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t>Som vinranken ikke kan bære frukt av seg selv, men bare i forening med vinstokken, slik kan heller ikke dere bære frukt uten å bli i meg.</w:t>
      </w:r>
    </w:p>
    <w:p w:rsidR="000E7E1C" w:rsidRP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t>Jeg er vintreet, dere er grenene. Den som blir i meg, som jeg i ham, han bærer frukt i mengde; men skilt fra meg kan der ingenting gjøre. Den som ikke blir i meg, han kastes bort, som en vissen gren; og de visne grenene blir samlet i en haug og kastet på ilden, hvor de brenner.</w:t>
      </w:r>
    </w:p>
    <w:p w:rsidR="000E7E1C" w:rsidRP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t>Dersom dere blir i meg, og mine ord i dere, da kan dere be om hva dere vil, og dere skal få det.</w:t>
      </w:r>
    </w:p>
    <w:p w:rsidR="000E7E1C" w:rsidRDefault="000E7E1C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0E7E1C">
        <w:rPr>
          <w:rFonts w:ascii="Arial" w:hAnsi="Arial" w:cs="Arial"/>
          <w:sz w:val="36"/>
          <w:szCs w:val="36"/>
        </w:rPr>
        <w:t>Det blir min Far til ære, når dere bærer frukt i mengde, og da er dere mine disipler.»</w:t>
      </w:r>
    </w:p>
    <w:p w:rsidR="00B83A10" w:rsidRDefault="00B83A10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B83A10" w:rsidRDefault="00B83A10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B83A10" w:rsidRDefault="00B83A10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B83A10" w:rsidRDefault="00B83A10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B83A10" w:rsidRDefault="00B83A10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B83A10" w:rsidRPr="00B83A10" w:rsidRDefault="00B83A10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B83A10" w:rsidRPr="00B83A10" w:rsidRDefault="00B83A10" w:rsidP="00B83A10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Fonts w:ascii="Arial" w:hAnsi="Arial" w:cs="Arial"/>
          <w:color w:val="auto"/>
          <w:sz w:val="36"/>
          <w:szCs w:val="36"/>
        </w:rPr>
      </w:pPr>
      <w:r w:rsidRPr="00B83A10">
        <w:rPr>
          <w:rStyle w:val="mw-headline"/>
          <w:rFonts w:ascii="Arial" w:hAnsi="Arial" w:cs="Arial"/>
          <w:b/>
          <w:bCs/>
          <w:color w:val="auto"/>
          <w:sz w:val="36"/>
          <w:szCs w:val="36"/>
        </w:rPr>
        <w:lastRenderedPageBreak/>
        <w:t>Forbønner</w:t>
      </w:r>
    </w:p>
    <w:p w:rsidR="00B83A10" w:rsidRDefault="00B83A10" w:rsidP="00B83A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B83A10" w:rsidRDefault="00B83A10" w:rsidP="00B83A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83A10">
        <w:rPr>
          <w:rFonts w:ascii="Arial" w:hAnsi="Arial" w:cs="Arial"/>
          <w:sz w:val="36"/>
          <w:szCs w:val="36"/>
        </w:rPr>
        <w:t>Kjære medkristne! Den hellige Birgitta er den eneste av Guds tjenere fra Norden som har fått en plass i den universelle helgenkalender. La oss be Gud bruke også oss i sin tjeneste:</w:t>
      </w:r>
    </w:p>
    <w:p w:rsidR="00B83A10" w:rsidRPr="00B83A10" w:rsidRDefault="00B83A10" w:rsidP="00B83A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B83A10" w:rsidRDefault="00B83A10" w:rsidP="00B83A10">
      <w:pPr>
        <w:pStyle w:val="NormalWeb"/>
        <w:shd w:val="clear" w:color="auto" w:fill="FFFFFF"/>
        <w:spacing w:before="96" w:beforeAutospacing="0" w:after="120" w:afterAutospacing="0"/>
        <w:ind w:left="312"/>
        <w:rPr>
          <w:rFonts w:ascii="Cambria Math" w:hAnsi="Cambria Math" w:cs="Cambria Math"/>
          <w:sz w:val="36"/>
          <w:szCs w:val="36"/>
        </w:rPr>
      </w:pPr>
      <w:proofErr w:type="gramStart"/>
      <w:r w:rsidRPr="00B83A10">
        <w:rPr>
          <w:rFonts w:ascii="Arial" w:hAnsi="Arial" w:cs="Arial"/>
          <w:sz w:val="36"/>
          <w:szCs w:val="36"/>
        </w:rPr>
        <w:t>L:For</w:t>
      </w:r>
      <w:proofErr w:type="gramEnd"/>
      <w:r w:rsidRPr="00B83A10">
        <w:rPr>
          <w:rFonts w:ascii="Arial" w:hAnsi="Arial" w:cs="Arial"/>
          <w:sz w:val="36"/>
          <w:szCs w:val="36"/>
        </w:rPr>
        <w:t xml:space="preserve"> skriftefedrene og Kirkens øvrige hyrder,</w:t>
      </w:r>
      <w:r w:rsidRPr="00B83A10">
        <w:rPr>
          <w:rFonts w:ascii="Arial" w:hAnsi="Arial" w:cs="Arial"/>
          <w:sz w:val="36"/>
          <w:szCs w:val="36"/>
        </w:rPr>
        <w:br/>
        <w:t>at de må lytte til de kvinner og menn</w:t>
      </w:r>
      <w:r w:rsidRPr="00B83A10">
        <w:rPr>
          <w:rFonts w:ascii="Arial" w:hAnsi="Arial" w:cs="Arial"/>
          <w:sz w:val="36"/>
          <w:szCs w:val="36"/>
        </w:rPr>
        <w:br/>
        <w:t>Gud utvelger til talerør for seg. </w:t>
      </w:r>
      <w:r w:rsidRPr="00B83A10">
        <w:rPr>
          <w:rFonts w:ascii="Cambria Math" w:hAnsi="Cambria Math" w:cs="Cambria Math"/>
          <w:sz w:val="36"/>
          <w:szCs w:val="36"/>
        </w:rPr>
        <w:t>℞</w:t>
      </w:r>
    </w:p>
    <w:p w:rsidR="00B83A10" w:rsidRPr="00B83A10" w:rsidRDefault="00B83A10" w:rsidP="00B83A10">
      <w:pPr>
        <w:pStyle w:val="NormalWeb"/>
        <w:shd w:val="clear" w:color="auto" w:fill="FFFFFF"/>
        <w:spacing w:before="96" w:beforeAutospacing="0" w:after="120" w:afterAutospacing="0"/>
        <w:ind w:left="312"/>
        <w:rPr>
          <w:rFonts w:ascii="Arial" w:hAnsi="Arial" w:cs="Arial"/>
          <w:sz w:val="36"/>
          <w:szCs w:val="36"/>
        </w:rPr>
      </w:pPr>
    </w:p>
    <w:p w:rsidR="00B83A10" w:rsidRDefault="00B83A10" w:rsidP="00B83A10">
      <w:pPr>
        <w:pStyle w:val="NormalWeb"/>
        <w:shd w:val="clear" w:color="auto" w:fill="FFFFFF"/>
        <w:spacing w:before="96" w:beforeAutospacing="0" w:after="120" w:afterAutospacing="0"/>
        <w:ind w:left="312"/>
        <w:rPr>
          <w:rFonts w:ascii="Cambria Math" w:hAnsi="Cambria Math" w:cs="Cambria Math"/>
          <w:sz w:val="36"/>
          <w:szCs w:val="36"/>
        </w:rPr>
      </w:pPr>
      <w:proofErr w:type="gramStart"/>
      <w:r w:rsidRPr="00B83A10">
        <w:rPr>
          <w:rFonts w:ascii="Arial" w:hAnsi="Arial" w:cs="Arial"/>
          <w:sz w:val="36"/>
          <w:szCs w:val="36"/>
        </w:rPr>
        <w:t>L:For</w:t>
      </w:r>
      <w:proofErr w:type="gramEnd"/>
      <w:r w:rsidRPr="00B83A10">
        <w:rPr>
          <w:rFonts w:ascii="Arial" w:hAnsi="Arial" w:cs="Arial"/>
          <w:sz w:val="36"/>
          <w:szCs w:val="36"/>
        </w:rPr>
        <w:t xml:space="preserve"> kvinner og menn i høy stilling,</w:t>
      </w:r>
      <w:r w:rsidRPr="00B83A10">
        <w:rPr>
          <w:rFonts w:ascii="Arial" w:hAnsi="Arial" w:cs="Arial"/>
          <w:sz w:val="36"/>
          <w:szCs w:val="36"/>
        </w:rPr>
        <w:br/>
        <w:t>at de må gi livet sitt i tjeneste for Gud. </w:t>
      </w:r>
      <w:r w:rsidRPr="00B83A10">
        <w:rPr>
          <w:rFonts w:ascii="Cambria Math" w:hAnsi="Cambria Math" w:cs="Cambria Math"/>
          <w:sz w:val="36"/>
          <w:szCs w:val="36"/>
        </w:rPr>
        <w:t>℞</w:t>
      </w:r>
    </w:p>
    <w:p w:rsidR="00B83A10" w:rsidRPr="00B83A10" w:rsidRDefault="00B83A10" w:rsidP="00B83A10">
      <w:pPr>
        <w:pStyle w:val="NormalWeb"/>
        <w:shd w:val="clear" w:color="auto" w:fill="FFFFFF"/>
        <w:spacing w:before="96" w:beforeAutospacing="0" w:after="120" w:afterAutospacing="0"/>
        <w:ind w:left="312"/>
        <w:rPr>
          <w:rFonts w:ascii="Arial" w:hAnsi="Arial" w:cs="Arial"/>
          <w:sz w:val="36"/>
          <w:szCs w:val="36"/>
        </w:rPr>
      </w:pPr>
    </w:p>
    <w:p w:rsidR="00B83A10" w:rsidRDefault="00B83A10" w:rsidP="00B83A10">
      <w:pPr>
        <w:pStyle w:val="NormalWeb"/>
        <w:shd w:val="clear" w:color="auto" w:fill="FFFFFF"/>
        <w:spacing w:before="96" w:beforeAutospacing="0" w:after="120" w:afterAutospacing="0"/>
        <w:ind w:left="312"/>
        <w:rPr>
          <w:rFonts w:ascii="Cambria Math" w:hAnsi="Cambria Math" w:cs="Cambria Math"/>
          <w:sz w:val="36"/>
          <w:szCs w:val="36"/>
        </w:rPr>
      </w:pPr>
      <w:proofErr w:type="gramStart"/>
      <w:r w:rsidRPr="00B83A10">
        <w:rPr>
          <w:rFonts w:ascii="Arial" w:hAnsi="Arial" w:cs="Arial"/>
          <w:sz w:val="36"/>
          <w:szCs w:val="36"/>
        </w:rPr>
        <w:t>L:For</w:t>
      </w:r>
      <w:proofErr w:type="gramEnd"/>
      <w:r w:rsidRPr="00B83A10">
        <w:rPr>
          <w:rFonts w:ascii="Arial" w:hAnsi="Arial" w:cs="Arial"/>
          <w:sz w:val="36"/>
          <w:szCs w:val="36"/>
        </w:rPr>
        <w:t xml:space="preserve"> de lidende,</w:t>
      </w:r>
      <w:r w:rsidRPr="00B83A10">
        <w:rPr>
          <w:rFonts w:ascii="Arial" w:hAnsi="Arial" w:cs="Arial"/>
          <w:sz w:val="36"/>
          <w:szCs w:val="36"/>
        </w:rPr>
        <w:br/>
        <w:t>at de må finne trøst i åpenbaringen fra Gud. </w:t>
      </w:r>
      <w:r w:rsidRPr="00B83A10">
        <w:rPr>
          <w:rFonts w:ascii="Cambria Math" w:hAnsi="Cambria Math" w:cs="Cambria Math"/>
          <w:sz w:val="36"/>
          <w:szCs w:val="36"/>
        </w:rPr>
        <w:t>℞</w:t>
      </w:r>
    </w:p>
    <w:p w:rsidR="00B83A10" w:rsidRPr="00B83A10" w:rsidRDefault="00B83A10" w:rsidP="00B83A10">
      <w:pPr>
        <w:pStyle w:val="NormalWeb"/>
        <w:shd w:val="clear" w:color="auto" w:fill="FFFFFF"/>
        <w:spacing w:before="96" w:beforeAutospacing="0" w:after="120" w:afterAutospacing="0"/>
        <w:ind w:left="312"/>
        <w:rPr>
          <w:rFonts w:ascii="Arial" w:hAnsi="Arial" w:cs="Arial"/>
          <w:sz w:val="36"/>
          <w:szCs w:val="36"/>
        </w:rPr>
      </w:pPr>
    </w:p>
    <w:p w:rsidR="00B83A10" w:rsidRDefault="00B83A10" w:rsidP="00B83A10">
      <w:pPr>
        <w:pStyle w:val="NormalWeb"/>
        <w:shd w:val="clear" w:color="auto" w:fill="FFFFFF"/>
        <w:spacing w:before="96" w:beforeAutospacing="0" w:after="120" w:afterAutospacing="0"/>
        <w:ind w:left="312"/>
        <w:rPr>
          <w:rFonts w:ascii="Cambria Math" w:hAnsi="Cambria Math" w:cs="Cambria Math"/>
          <w:sz w:val="36"/>
          <w:szCs w:val="36"/>
        </w:rPr>
      </w:pPr>
      <w:proofErr w:type="gramStart"/>
      <w:r w:rsidRPr="00B83A10">
        <w:rPr>
          <w:rFonts w:ascii="Arial" w:hAnsi="Arial" w:cs="Arial"/>
          <w:sz w:val="36"/>
          <w:szCs w:val="36"/>
        </w:rPr>
        <w:t>L:For</w:t>
      </w:r>
      <w:proofErr w:type="gramEnd"/>
      <w:r w:rsidRPr="00B83A10">
        <w:rPr>
          <w:rFonts w:ascii="Arial" w:hAnsi="Arial" w:cs="Arial"/>
          <w:sz w:val="36"/>
          <w:szCs w:val="36"/>
        </w:rPr>
        <w:t xml:space="preserve"> Europas folk, for birgittinerne,</w:t>
      </w:r>
      <w:r w:rsidRPr="00B83A10">
        <w:rPr>
          <w:rFonts w:ascii="Arial" w:hAnsi="Arial" w:cs="Arial"/>
          <w:sz w:val="36"/>
          <w:szCs w:val="36"/>
        </w:rPr>
        <w:br/>
        <w:t>for paven og for hele Den katolske kirke,</w:t>
      </w:r>
      <w:r w:rsidRPr="00B83A10">
        <w:rPr>
          <w:rFonts w:ascii="Arial" w:hAnsi="Arial" w:cs="Arial"/>
          <w:sz w:val="36"/>
          <w:szCs w:val="36"/>
        </w:rPr>
        <w:br/>
        <w:t>om troskap i tjenesten og velsignelse. </w:t>
      </w:r>
      <w:r w:rsidRPr="00B83A10">
        <w:rPr>
          <w:rFonts w:ascii="Cambria Math" w:hAnsi="Cambria Math" w:cs="Cambria Math"/>
          <w:sz w:val="36"/>
          <w:szCs w:val="36"/>
        </w:rPr>
        <w:t>℞</w:t>
      </w:r>
    </w:p>
    <w:p w:rsidR="00B83A10" w:rsidRPr="00B83A10" w:rsidRDefault="00B83A10" w:rsidP="00B83A10">
      <w:pPr>
        <w:pStyle w:val="NormalWeb"/>
        <w:shd w:val="clear" w:color="auto" w:fill="FFFFFF"/>
        <w:spacing w:before="96" w:beforeAutospacing="0" w:after="120" w:afterAutospacing="0"/>
        <w:ind w:left="312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B83A10" w:rsidRPr="00B83A10" w:rsidRDefault="00B83A10" w:rsidP="00B83A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83A10">
        <w:rPr>
          <w:rFonts w:ascii="Arial" w:hAnsi="Arial" w:cs="Arial"/>
          <w:sz w:val="36"/>
          <w:szCs w:val="36"/>
        </w:rPr>
        <w:t>Himmelske Far,</w:t>
      </w:r>
      <w:r w:rsidRPr="00B83A10">
        <w:rPr>
          <w:rFonts w:ascii="Arial" w:hAnsi="Arial" w:cs="Arial"/>
          <w:sz w:val="36"/>
          <w:szCs w:val="36"/>
        </w:rPr>
        <w:br/>
        <w:t>du som kalte og utrustet den hellige Birgitta</w:t>
      </w:r>
      <w:r w:rsidRPr="00B83A10">
        <w:rPr>
          <w:rFonts w:ascii="Arial" w:hAnsi="Arial" w:cs="Arial"/>
          <w:sz w:val="36"/>
          <w:szCs w:val="36"/>
        </w:rPr>
        <w:br/>
        <w:t>til å være jordisk og åndelig mor,</w:t>
      </w:r>
      <w:r w:rsidRPr="00B83A10">
        <w:rPr>
          <w:rFonts w:ascii="Arial" w:hAnsi="Arial" w:cs="Arial"/>
          <w:sz w:val="36"/>
          <w:szCs w:val="36"/>
        </w:rPr>
        <w:br/>
        <w:t>vi ber deg, handle også med oss på hennes forbønn.</w:t>
      </w:r>
      <w:r w:rsidRPr="00B83A10">
        <w:rPr>
          <w:rFonts w:ascii="Arial" w:hAnsi="Arial" w:cs="Arial"/>
          <w:sz w:val="36"/>
          <w:szCs w:val="36"/>
        </w:rPr>
        <w:br/>
        <w:t>Ved Kristus, vår Herre. Amen.</w:t>
      </w:r>
    </w:p>
    <w:p w:rsidR="00B83A10" w:rsidRPr="00B83A10" w:rsidRDefault="00B83A10" w:rsidP="000E7E1C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0E7E1C" w:rsidRPr="00B83A10" w:rsidRDefault="000E7E1C">
      <w:pPr>
        <w:rPr>
          <w:sz w:val="36"/>
          <w:szCs w:val="36"/>
        </w:rPr>
      </w:pPr>
    </w:p>
    <w:sectPr w:rsidR="000E7E1C" w:rsidRPr="00B83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1C"/>
    <w:rsid w:val="000E5B13"/>
    <w:rsid w:val="000E7E1C"/>
    <w:rsid w:val="00B8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BA89"/>
  <w15:chartTrackingRefBased/>
  <w15:docId w15:val="{5066635C-A6A4-4C95-82AB-EF4B88AB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E7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E7E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3A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E7E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E7E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w-headline">
    <w:name w:val="mw-headline"/>
    <w:basedOn w:val="Standardskriftforavsnitt"/>
    <w:rsid w:val="000E7E1C"/>
  </w:style>
  <w:style w:type="paragraph" w:styleId="NormalWeb">
    <w:name w:val="Normal (Web)"/>
    <w:basedOn w:val="Normal"/>
    <w:uiPriority w:val="99"/>
    <w:semiHidden/>
    <w:unhideWhenUsed/>
    <w:rsid w:val="000E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ers">
    <w:name w:val="nvers"/>
    <w:basedOn w:val="Normal"/>
    <w:rsid w:val="000E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3A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kobling">
    <w:name w:val="Hyperlink"/>
    <w:basedOn w:val="Standardskriftforavsnitt"/>
    <w:uiPriority w:val="99"/>
    <w:semiHidden/>
    <w:unhideWhenUsed/>
    <w:rsid w:val="00B83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848">
          <w:marLeft w:val="0"/>
          <w:marRight w:val="2400"/>
          <w:marTop w:val="21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061">
          <w:marLeft w:val="0"/>
          <w:marRight w:val="2400"/>
          <w:marTop w:val="21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499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dcterms:created xsi:type="dcterms:W3CDTF">2019-07-03T11:44:00Z</dcterms:created>
  <dcterms:modified xsi:type="dcterms:W3CDTF">2019-07-03T12:26:00Z</dcterms:modified>
</cp:coreProperties>
</file>